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1141"/>
        <w:bidiVisual/>
        <w:tblW w:w="11126" w:type="dxa"/>
        <w:tblLayout w:type="fixed"/>
        <w:tblLook w:val="04A0" w:firstRow="1" w:lastRow="0" w:firstColumn="1" w:lastColumn="0" w:noHBand="0" w:noVBand="1"/>
      </w:tblPr>
      <w:tblGrid>
        <w:gridCol w:w="6578"/>
        <w:gridCol w:w="4548"/>
      </w:tblGrid>
      <w:tr w:rsidR="00DD0BBA" w:rsidRPr="00B92DD5" w:rsidTr="00B14565">
        <w:trPr>
          <w:trHeight w:val="14"/>
        </w:trPr>
        <w:tc>
          <w:tcPr>
            <w:tcW w:w="6578" w:type="dxa"/>
            <w:vAlign w:val="center"/>
            <w:hideMark/>
          </w:tcPr>
          <w:p w:rsidR="00DD0BBA" w:rsidRPr="00B92DD5" w:rsidRDefault="00DD0BBA" w:rsidP="00B14565">
            <w:pPr>
              <w:spacing w:before="120" w:after="120" w:line="20" w:lineRule="atLeast"/>
              <w:jc w:val="center"/>
              <w:rPr>
                <w:rFonts w:ascii="Technology" w:hAnsi="Technology" w:cs="GE Dinar One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48" w:type="dxa"/>
          </w:tcPr>
          <w:p w:rsidR="00DD0BBA" w:rsidRPr="00B92DD5" w:rsidRDefault="00DD0BBA" w:rsidP="00B14565">
            <w:pPr>
              <w:spacing w:after="120" w:line="20" w:lineRule="atLeast"/>
              <w:jc w:val="center"/>
              <w:rPr>
                <w:rFonts w:ascii="Technology" w:hAnsi="Technology" w:cs="GE Dinar One"/>
                <w:b/>
                <w:bCs/>
                <w:color w:val="002060"/>
                <w:sz w:val="24"/>
                <w:szCs w:val="24"/>
                <w:rtl/>
                <w:lang w:val="fr-FR"/>
              </w:rPr>
            </w:pPr>
          </w:p>
          <w:p w:rsidR="00DD0BBA" w:rsidRPr="00B92DD5" w:rsidRDefault="00DD0BBA" w:rsidP="00B14565">
            <w:pPr>
              <w:spacing w:before="120" w:after="120" w:line="20" w:lineRule="atLeast"/>
              <w:jc w:val="center"/>
              <w:rPr>
                <w:rFonts w:ascii="Technology" w:hAnsi="Technology" w:cs="GE Dinar One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DD0BBA" w:rsidRPr="00B92DD5" w:rsidRDefault="00DD0BBA" w:rsidP="00DD0BBA">
      <w:pPr>
        <w:spacing w:after="0"/>
        <w:contextualSpacing/>
        <w:jc w:val="center"/>
        <w:rPr>
          <w:rFonts w:ascii="Times New Roman" w:hAnsi="Times New Roman" w:cs="GE Dinar One"/>
          <w:b/>
          <w:bCs/>
          <w:sz w:val="24"/>
          <w:szCs w:val="24"/>
          <w:rtl/>
        </w:rPr>
      </w:pPr>
      <w:r w:rsidRPr="00B92DD5">
        <w:rPr>
          <w:rFonts w:ascii="Times New Roman" w:hAnsi="Times New Roman" w:cs="GE Dinar One"/>
          <w:b/>
          <w:bCs/>
          <w:sz w:val="24"/>
          <w:szCs w:val="24"/>
          <w:rtl/>
        </w:rPr>
        <w:t xml:space="preserve">نموذج التقديم للفرع </w:t>
      </w:r>
      <w:r w:rsidRPr="00B92DD5">
        <w:rPr>
          <w:rFonts w:ascii="Times New Roman" w:hAnsi="Times New Roman" w:cs="GE Dinar One" w:hint="cs"/>
          <w:b/>
          <w:bCs/>
          <w:sz w:val="24"/>
          <w:szCs w:val="24"/>
          <w:rtl/>
        </w:rPr>
        <w:t xml:space="preserve">الرابع (نموذج </w:t>
      </w:r>
      <w:r w:rsidRPr="00B92DD5">
        <w:rPr>
          <w:rFonts w:asciiTheme="majorBidi" w:hAnsiTheme="majorBidi" w:cs="GE Dinar One" w:hint="cs"/>
          <w:b/>
          <w:bCs/>
          <w:color w:val="000000"/>
          <w:sz w:val="24"/>
          <w:szCs w:val="24"/>
          <w:rtl/>
        </w:rPr>
        <w:t xml:space="preserve">جائزة التميز في الحصول على التمويل الخارجي للبحوث   </w:t>
      </w:r>
      <w:r w:rsidRPr="00B92DD5">
        <w:rPr>
          <w:rFonts w:ascii="Times New Roman" w:hAnsi="Times New Roman" w:cs="GE Dinar One" w:hint="cs"/>
          <w:b/>
          <w:bCs/>
          <w:sz w:val="24"/>
          <w:szCs w:val="24"/>
          <w:rtl/>
        </w:rPr>
        <w:t>)</w:t>
      </w:r>
    </w:p>
    <w:p w:rsidR="00DD0BBA" w:rsidRPr="00B92DD5" w:rsidRDefault="00DD0BBA" w:rsidP="00DD0BBA">
      <w:pPr>
        <w:contextualSpacing/>
        <w:jc w:val="center"/>
        <w:rPr>
          <w:rFonts w:cs="GE Dinar One"/>
          <w:color w:val="FF0000"/>
          <w:sz w:val="24"/>
          <w:szCs w:val="24"/>
          <w:rtl/>
        </w:rPr>
      </w:pPr>
    </w:p>
    <w:tbl>
      <w:tblPr>
        <w:bidiVisual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3"/>
        <w:gridCol w:w="4123"/>
        <w:gridCol w:w="389"/>
        <w:gridCol w:w="39"/>
        <w:gridCol w:w="141"/>
        <w:gridCol w:w="4410"/>
      </w:tblGrid>
      <w:tr w:rsidR="00C84AA1" w:rsidRPr="00C84AA1" w:rsidTr="00C84AA1">
        <w:trPr>
          <w:trHeight w:val="521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center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rPr>
                <w:rFonts w:cs="GE Dinar One"/>
                <w:b/>
                <w:bCs/>
                <w:sz w:val="24"/>
                <w:szCs w:val="24"/>
              </w:rPr>
            </w:pPr>
            <w:r w:rsidRPr="00C84AA1">
              <w:rPr>
                <w:rFonts w:cs="GE Dinar One" w:hint="cs"/>
                <w:b/>
                <w:bCs/>
                <w:sz w:val="24"/>
                <w:szCs w:val="24"/>
                <w:rtl/>
              </w:rPr>
              <w:t xml:space="preserve">أولاً: </w:t>
            </w:r>
            <w:r w:rsidRPr="00C84AA1">
              <w:rPr>
                <w:rFonts w:cs="GE Dinar One"/>
                <w:b/>
                <w:bCs/>
                <w:sz w:val="24"/>
                <w:szCs w:val="24"/>
                <w:rtl/>
              </w:rPr>
              <w:t>البيانات ال</w:t>
            </w:r>
            <w:r w:rsidRPr="00C84AA1">
              <w:rPr>
                <w:rFonts w:cs="GE Dinar One" w:hint="cs"/>
                <w:b/>
                <w:bCs/>
                <w:sz w:val="24"/>
                <w:szCs w:val="24"/>
                <w:rtl/>
              </w:rPr>
              <w:t>اساسية</w:t>
            </w:r>
            <w:r w:rsidRPr="00C84AA1">
              <w:rPr>
                <w:rFonts w:cs="GE Dinar One"/>
                <w:b/>
                <w:bCs/>
                <w:sz w:val="24"/>
                <w:szCs w:val="24"/>
                <w:rtl/>
              </w:rPr>
              <w:t xml:space="preserve"> للباحث ا</w:t>
            </w:r>
            <w:bookmarkStart w:id="0" w:name="_GoBack"/>
            <w:bookmarkEnd w:id="0"/>
            <w:r w:rsidRPr="00C84AA1">
              <w:rPr>
                <w:rFonts w:cs="GE Dinar One"/>
                <w:b/>
                <w:bCs/>
                <w:sz w:val="24"/>
                <w:szCs w:val="24"/>
                <w:rtl/>
              </w:rPr>
              <w:t>لمتقدم للجائزة</w:t>
            </w:r>
          </w:p>
          <w:p w:rsidR="00DD0BBA" w:rsidRPr="00C84AA1" w:rsidRDefault="00DD0BBA" w:rsidP="00B14565">
            <w:pPr>
              <w:spacing w:after="0"/>
              <w:contextualSpacing/>
              <w:jc w:val="right"/>
              <w:rPr>
                <w:rFonts w:cs="GE Dinar One"/>
                <w:b/>
                <w:bCs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1.1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الاسم الرباعي: </w:t>
            </w:r>
          </w:p>
          <w:p w:rsidR="00B92DD5" w:rsidRPr="00C84AA1" w:rsidRDefault="00B92DD5" w:rsidP="00B92DD5">
            <w:pPr>
              <w:spacing w:after="0"/>
              <w:contextualSpacing/>
              <w:jc w:val="right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1.2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92DD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الوظيفة:</w:t>
            </w: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1.3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92DD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الرقم البحثي (أن وجد)</w:t>
            </w: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1.4</w:t>
            </w:r>
          </w:p>
        </w:tc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جهة العمل:</w:t>
            </w:r>
          </w:p>
        </w:tc>
        <w:tc>
          <w:tcPr>
            <w:tcW w:w="455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right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1.5</w:t>
            </w:r>
          </w:p>
        </w:tc>
        <w:tc>
          <w:tcPr>
            <w:tcW w:w="4551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الرقم الوظيفي:</w:t>
            </w:r>
          </w:p>
        </w:tc>
        <w:tc>
          <w:tcPr>
            <w:tcW w:w="45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right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1.6</w:t>
            </w:r>
          </w:p>
        </w:tc>
        <w:tc>
          <w:tcPr>
            <w:tcW w:w="4551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البريد الإلكتروني الجامعي</w:t>
            </w:r>
          </w:p>
        </w:tc>
        <w:tc>
          <w:tcPr>
            <w:tcW w:w="45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right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1.7</w:t>
            </w:r>
          </w:p>
        </w:tc>
        <w:tc>
          <w:tcPr>
            <w:tcW w:w="4551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تلفون المكتب</w:t>
            </w:r>
            <w:r w:rsidRPr="00C84AA1">
              <w:rPr>
                <w:rFonts w:cs="GE Dinar One"/>
                <w:sz w:val="24"/>
                <w:szCs w:val="24"/>
              </w:rPr>
              <w:t>:</w:t>
            </w:r>
          </w:p>
        </w:tc>
        <w:tc>
          <w:tcPr>
            <w:tcW w:w="45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right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1.8</w:t>
            </w:r>
          </w:p>
        </w:tc>
        <w:tc>
          <w:tcPr>
            <w:tcW w:w="4551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تلفون الجوال</w:t>
            </w:r>
            <w:r w:rsidRPr="00C84AA1">
              <w:rPr>
                <w:rFonts w:cs="GE Dinar One"/>
                <w:sz w:val="24"/>
                <w:szCs w:val="24"/>
              </w:rPr>
              <w:t>:</w:t>
            </w:r>
          </w:p>
        </w:tc>
        <w:tc>
          <w:tcPr>
            <w:tcW w:w="45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right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2</w:t>
            </w:r>
          </w:p>
        </w:tc>
        <w:tc>
          <w:tcPr>
            <w:tcW w:w="4551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rPr>
                <w:rFonts w:cs="GE Dinar One"/>
                <w:b/>
                <w:bCs/>
                <w:sz w:val="24"/>
                <w:szCs w:val="24"/>
              </w:rPr>
            </w:pPr>
            <w:r w:rsidRPr="00C84AA1">
              <w:rPr>
                <w:rFonts w:cs="GE Dinar One" w:hint="cs"/>
                <w:b/>
                <w:bCs/>
                <w:sz w:val="24"/>
                <w:szCs w:val="24"/>
                <w:rtl/>
              </w:rPr>
              <w:t>ثانيا:  شروط التقديم للجائزة</w:t>
            </w:r>
          </w:p>
        </w:tc>
        <w:tc>
          <w:tcPr>
            <w:tcW w:w="45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right"/>
              <w:rPr>
                <w:rFonts w:cs="GE Dinar One"/>
                <w:b/>
                <w:bCs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2.1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92DD5">
            <w:pPr>
              <w:spacing w:after="0"/>
              <w:contextualSpacing/>
              <w:rPr>
                <w:rFonts w:asciiTheme="majorBidi" w:hAnsiTheme="majorBidi" w:cs="GE Dinar One"/>
                <w:sz w:val="24"/>
                <w:szCs w:val="24"/>
                <w:rtl/>
              </w:rPr>
            </w:pPr>
            <w:r w:rsidRPr="00C84AA1">
              <w:rPr>
                <w:rFonts w:asciiTheme="majorBidi" w:hAnsiTheme="majorBidi" w:cs="GE Dinar One"/>
                <w:sz w:val="24"/>
                <w:szCs w:val="24"/>
                <w:rtl/>
              </w:rPr>
              <w:t xml:space="preserve">هل مشروع التعاون البحثي قد بدأ خلال الخمس سنوات الماضية </w:t>
            </w:r>
            <w:r w:rsidRPr="00C84AA1">
              <w:rPr>
                <w:rFonts w:asciiTheme="majorBidi" w:hAnsiTheme="majorBidi" w:cs="GE Dinar One" w:hint="cs"/>
                <w:sz w:val="24"/>
                <w:szCs w:val="24"/>
                <w:rtl/>
              </w:rPr>
              <w:t>وانتهى</w:t>
            </w:r>
            <w:r w:rsidRPr="00C84AA1">
              <w:rPr>
                <w:rFonts w:asciiTheme="majorBidi" w:hAnsiTheme="majorBidi" w:cs="GE Dinar One"/>
                <w:sz w:val="24"/>
                <w:szCs w:val="24"/>
                <w:rtl/>
              </w:rPr>
              <w:t xml:space="preserve"> خلال العامين الماضيين (201</w:t>
            </w:r>
            <w:r w:rsidRPr="00C84AA1">
              <w:rPr>
                <w:rFonts w:asciiTheme="majorBidi" w:hAnsiTheme="majorBidi" w:cs="GE Dinar One" w:hint="cs"/>
                <w:sz w:val="24"/>
                <w:szCs w:val="24"/>
                <w:rtl/>
              </w:rPr>
              <w:t>6</w:t>
            </w:r>
            <w:r w:rsidRPr="00C84AA1">
              <w:rPr>
                <w:rFonts w:asciiTheme="majorBidi" w:hAnsiTheme="majorBidi" w:cs="GE Dinar One"/>
                <w:sz w:val="24"/>
                <w:szCs w:val="24"/>
                <w:rtl/>
              </w:rPr>
              <w:t>-</w:t>
            </w:r>
            <w:r w:rsidRPr="00C84AA1">
              <w:rPr>
                <w:rFonts w:asciiTheme="majorBidi" w:hAnsiTheme="majorBidi" w:cs="GE Dinar One" w:hint="cs"/>
                <w:sz w:val="24"/>
                <w:szCs w:val="24"/>
                <w:rtl/>
              </w:rPr>
              <w:t>2020</w:t>
            </w:r>
            <w:r w:rsidRPr="00C84AA1">
              <w:rPr>
                <w:rFonts w:asciiTheme="majorBidi" w:hAnsiTheme="majorBidi" w:cs="GE Dinar One"/>
                <w:sz w:val="24"/>
                <w:szCs w:val="24"/>
                <w:rtl/>
              </w:rPr>
              <w:t>)؟</w:t>
            </w:r>
          </w:p>
          <w:p w:rsidR="00B92DD5" w:rsidRPr="00C84AA1" w:rsidRDefault="00B92DD5" w:rsidP="00C60AA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نعم</w:t>
            </w:r>
          </w:p>
          <w:p w:rsidR="00B92DD5" w:rsidRPr="00C84AA1" w:rsidRDefault="00B92DD5" w:rsidP="00C60AA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لا</w:t>
            </w:r>
          </w:p>
          <w:p w:rsidR="00B92DD5" w:rsidRPr="00C84AA1" w:rsidRDefault="00B92DD5" w:rsidP="00B14565">
            <w:pPr>
              <w:spacing w:after="0"/>
              <w:ind w:left="360"/>
              <w:contextualSpacing/>
              <w:rPr>
                <w:rFonts w:cs="GE Dinar One"/>
                <w:sz w:val="24"/>
                <w:szCs w:val="24"/>
              </w:rPr>
            </w:pPr>
          </w:p>
          <w:p w:rsidR="00B92DD5" w:rsidRPr="00C84AA1" w:rsidRDefault="00B92DD5" w:rsidP="00C60AA8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الرجاء التوضيح إذا لم تستطع الإجابة بنعم أو لا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</w:p>
          <w:p w:rsidR="00B92DD5" w:rsidRPr="00C84AA1" w:rsidRDefault="00B92DD5" w:rsidP="00B92DD5">
            <w:pPr>
              <w:bidi w:val="0"/>
              <w:spacing w:after="0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2.2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C60AA8">
            <w:pPr>
              <w:numPr>
                <w:ilvl w:val="0"/>
                <w:numId w:val="5"/>
              </w:numPr>
              <w:spacing w:after="0"/>
              <w:ind w:left="450" w:hanging="45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asciiTheme="majorBidi" w:hAnsiTheme="majorBidi" w:cs="GE Dinar One"/>
                <w:sz w:val="24"/>
                <w:szCs w:val="24"/>
                <w:rtl/>
              </w:rPr>
              <w:t>هل التعاون قد تم تمويله كاملاً من خارج</w:t>
            </w:r>
            <w:r w:rsidRPr="00C84AA1">
              <w:rPr>
                <w:rFonts w:cs="GE Dinar One"/>
                <w:sz w:val="24"/>
                <w:szCs w:val="24"/>
                <w:rtl/>
              </w:rPr>
              <w:t xml:space="preserve"> الجامعة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؟</w:t>
            </w:r>
          </w:p>
          <w:p w:rsidR="00B92DD5" w:rsidRPr="00C84AA1" w:rsidRDefault="00B92DD5" w:rsidP="00C60AA8">
            <w:pPr>
              <w:numPr>
                <w:ilvl w:val="0"/>
                <w:numId w:val="2"/>
              </w:numPr>
              <w:spacing w:after="0" w:line="240" w:lineRule="auto"/>
              <w:ind w:left="363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نعم</w:t>
            </w:r>
          </w:p>
          <w:p w:rsidR="00B92DD5" w:rsidRPr="00C84AA1" w:rsidRDefault="00B92DD5" w:rsidP="00C60AA8">
            <w:pPr>
              <w:numPr>
                <w:ilvl w:val="0"/>
                <w:numId w:val="2"/>
              </w:numPr>
              <w:spacing w:after="0" w:line="240" w:lineRule="auto"/>
              <w:ind w:left="363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لا</w:t>
            </w:r>
          </w:p>
          <w:p w:rsidR="00B92DD5" w:rsidRPr="00C84AA1" w:rsidRDefault="00B92DD5" w:rsidP="00B92DD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الرجاء التوضيح إذا لم تستطع الإجابة بنعم أو لا</w:t>
            </w:r>
          </w:p>
        </w:tc>
      </w:tr>
      <w:tr w:rsidR="00C84AA1" w:rsidRPr="00C84AA1" w:rsidTr="00C84AA1">
        <w:trPr>
          <w:trHeight w:val="1866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lastRenderedPageBreak/>
              <w:t>2.3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هل </w:t>
            </w:r>
            <w:r w:rsidRPr="00C84AA1">
              <w:rPr>
                <w:rFonts w:cs="GE Dinar One"/>
                <w:sz w:val="24"/>
                <w:szCs w:val="24"/>
                <w:rtl/>
              </w:rPr>
              <w:t xml:space="preserve">التعاون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حسب رايك كان </w:t>
            </w:r>
            <w:r w:rsidRPr="00C84AA1">
              <w:rPr>
                <w:rFonts w:cs="GE Dinar One"/>
                <w:sz w:val="24"/>
                <w:szCs w:val="24"/>
                <w:rtl/>
              </w:rPr>
              <w:t>ناجحا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>ً؟</w:t>
            </w:r>
          </w:p>
          <w:p w:rsidR="00B92DD5" w:rsidRPr="00C84AA1" w:rsidRDefault="00B92DD5" w:rsidP="00C60AA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نعم</w:t>
            </w:r>
          </w:p>
          <w:p w:rsidR="00B92DD5" w:rsidRPr="00C84AA1" w:rsidRDefault="00B92DD5" w:rsidP="00C60AA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لا</w:t>
            </w:r>
          </w:p>
          <w:p w:rsidR="00B92DD5" w:rsidRPr="00C84AA1" w:rsidRDefault="00B92DD5" w:rsidP="00C60AA8">
            <w:pPr>
              <w:pStyle w:val="ListParagraph"/>
              <w:numPr>
                <w:ilvl w:val="0"/>
                <w:numId w:val="6"/>
              </w:numPr>
              <w:spacing w:after="0"/>
              <w:ind w:left="378"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الرجاء التوضيح إذا لم تستطع الإجابة بنعم أو لا</w:t>
            </w:r>
          </w:p>
          <w:p w:rsidR="00B92DD5" w:rsidRPr="00C84AA1" w:rsidRDefault="00B92DD5" w:rsidP="00B92DD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2.4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حسب توقعك، هل تستطيع الجهة المستفيدة من المشروع توفير نموذج الإقرار المرفق موقعاً وحسب الأصول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ستقوم الجامعة بإرسال هذا النموذج معبئاً  إلى الجهة المستفيدة.</w:t>
            </w:r>
          </w:p>
          <w:p w:rsidR="00B92DD5" w:rsidRPr="00C84AA1" w:rsidRDefault="00B92DD5" w:rsidP="00C60A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نعم</w:t>
            </w:r>
          </w:p>
          <w:p w:rsidR="00B92DD5" w:rsidRPr="00C84AA1" w:rsidRDefault="00B92DD5" w:rsidP="00C60AA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لا</w:t>
            </w:r>
          </w:p>
          <w:p w:rsidR="00B92DD5" w:rsidRPr="00C84AA1" w:rsidRDefault="00B92DD5" w:rsidP="00B92DD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الرجاء التوضيح إذا لم تستطع الإجابة بنعم أو لا.</w:t>
            </w:r>
          </w:p>
        </w:tc>
      </w:tr>
      <w:tr w:rsidR="00C84AA1" w:rsidRPr="00C84AA1" w:rsidTr="00C84AA1"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2.5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هل تم الإشارة إلى انتماء المتقدم للجائزة الى جامعة الملك</w:t>
            </w:r>
            <w:r w:rsidRPr="00C84AA1">
              <w:rPr>
                <w:rFonts w:cs="GE Dinar One"/>
                <w:sz w:val="24"/>
                <w:szCs w:val="24"/>
              </w:rPr>
              <w:t xml:space="preserve">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>سعود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1. نعم 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2. لا</w:t>
            </w:r>
          </w:p>
          <w:p w:rsidR="00B92DD5" w:rsidRPr="00C84AA1" w:rsidRDefault="00B92DD5" w:rsidP="00B92DD5">
            <w:pPr>
              <w:spacing w:after="0"/>
              <w:contextualSpacing/>
              <w:jc w:val="both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3. الرجاء التوضيح إذا لم تستطع الإجابة بنعم أو لا</w:t>
            </w: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</w:t>
            </w:r>
          </w:p>
        </w:tc>
        <w:tc>
          <w:tcPr>
            <w:tcW w:w="4512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rPr>
                <w:rFonts w:cs="GE Dinar One"/>
                <w:b/>
                <w:bCs/>
                <w:sz w:val="24"/>
                <w:szCs w:val="24"/>
              </w:rPr>
            </w:pPr>
            <w:r w:rsidRPr="00C84AA1">
              <w:rPr>
                <w:rFonts w:cs="GE Dinar One" w:hint="cs"/>
                <w:b/>
                <w:bCs/>
                <w:sz w:val="24"/>
                <w:szCs w:val="24"/>
                <w:rtl/>
              </w:rPr>
              <w:t xml:space="preserve">ثالثاً: معلومات عن </w:t>
            </w:r>
            <w:r w:rsidRPr="00C84AA1">
              <w:rPr>
                <w:rFonts w:cs="GE Dinar One"/>
                <w:b/>
                <w:bCs/>
                <w:sz w:val="24"/>
                <w:szCs w:val="24"/>
                <w:rtl/>
              </w:rPr>
              <w:t>التعاون</w:t>
            </w:r>
            <w:r w:rsidRPr="00C84AA1">
              <w:rPr>
                <w:rFonts w:cs="GE Dinar One" w:hint="cs"/>
                <w:b/>
                <w:bCs/>
                <w:sz w:val="24"/>
                <w:szCs w:val="24"/>
                <w:rtl/>
              </w:rPr>
              <w:t xml:space="preserve"> البحثي</w:t>
            </w:r>
            <w:r w:rsidRPr="00C84AA1">
              <w:rPr>
                <w:rFonts w:cs="GE Dinar One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92DD5">
            <w:pPr>
              <w:spacing w:after="0"/>
              <w:contextualSpacing/>
              <w:jc w:val="right"/>
              <w:rPr>
                <w:rFonts w:cs="GE Dinar One"/>
                <w:b/>
                <w:bCs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3.1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طبيعة التعاون</w:t>
            </w:r>
            <w:r w:rsidRPr="00C84AA1">
              <w:rPr>
                <w:rFonts w:cs="GE Dinar One"/>
                <w:sz w:val="24"/>
                <w:szCs w:val="24"/>
              </w:rPr>
              <w:t xml:space="preserve">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>البحثي: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بحد أقصى </w:t>
            </w:r>
            <w:r w:rsidRPr="00C84AA1">
              <w:rPr>
                <w:rFonts w:cs="GE Dinar One"/>
                <w:sz w:val="24"/>
                <w:szCs w:val="24"/>
              </w:rPr>
              <w:t>20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كلمة، الرجاء توضيح طبيعة التعاون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</w:p>
          <w:p w:rsidR="00B92DD5" w:rsidRPr="00C84AA1" w:rsidRDefault="00B92DD5" w:rsidP="00B92DD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/>
                <w:sz w:val="24"/>
                <w:szCs w:val="24"/>
              </w:rPr>
              <w:br w:type="page"/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>3.2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الجهة المستفيدة من التعاون 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C6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70"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اسم الجهة كاملاً</w:t>
            </w:r>
            <w:r w:rsidRPr="00C84AA1">
              <w:rPr>
                <w:rFonts w:cs="GE Dinar One"/>
                <w:sz w:val="24"/>
                <w:szCs w:val="24"/>
              </w:rPr>
              <w:t>:</w:t>
            </w:r>
          </w:p>
          <w:p w:rsidR="00B92DD5" w:rsidRPr="00C84AA1" w:rsidRDefault="00B92DD5" w:rsidP="00B14565">
            <w:pPr>
              <w:pStyle w:val="ListParagraph"/>
              <w:spacing w:after="0"/>
              <w:ind w:left="447" w:hanging="270"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pStyle w:val="ListParagraph"/>
              <w:spacing w:after="0"/>
              <w:ind w:left="447" w:hanging="270"/>
              <w:rPr>
                <w:rFonts w:cs="GE Dinar One"/>
                <w:sz w:val="24"/>
                <w:szCs w:val="24"/>
              </w:rPr>
            </w:pPr>
          </w:p>
          <w:p w:rsidR="00B92DD5" w:rsidRPr="00C84AA1" w:rsidRDefault="00B92DD5" w:rsidP="00C6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70"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العنوان الكامل للجهة المستفيدة</w:t>
            </w:r>
          </w:p>
          <w:p w:rsidR="00B92DD5" w:rsidRPr="00C84AA1" w:rsidRDefault="00B92DD5" w:rsidP="00B14565">
            <w:pPr>
              <w:pStyle w:val="ListParagraph"/>
              <w:ind w:left="447" w:hanging="270"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pStyle w:val="ListParagraph"/>
              <w:ind w:left="447" w:hanging="270"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C6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70"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lastRenderedPageBreak/>
              <w:t>اسم ورتبة ووظيفة الشخص الذي يمثل الجهة المستفيدة من التعاون والذي يمكن التواصل معه</w:t>
            </w:r>
          </w:p>
          <w:p w:rsidR="00B92DD5" w:rsidRPr="00C84AA1" w:rsidRDefault="00B92DD5" w:rsidP="00B14565">
            <w:pPr>
              <w:pStyle w:val="ListParagraph"/>
              <w:spacing w:after="0"/>
              <w:ind w:left="447" w:hanging="270"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pStyle w:val="ListParagraph"/>
              <w:spacing w:after="0"/>
              <w:ind w:left="447" w:hanging="270"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C6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70"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رقم تلفون الشخص الذي يمثل الشركة بالمشروع البحثي</w:t>
            </w:r>
          </w:p>
          <w:p w:rsidR="00B92DD5" w:rsidRPr="00C84AA1" w:rsidRDefault="00B92DD5" w:rsidP="00B14565">
            <w:pPr>
              <w:pStyle w:val="ListParagraph"/>
              <w:ind w:left="447" w:hanging="270"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pStyle w:val="ListParagraph"/>
              <w:ind w:left="447" w:hanging="270"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92DD5">
            <w:pPr>
              <w:bidi w:val="0"/>
              <w:spacing w:after="0" w:line="240" w:lineRule="auto"/>
              <w:jc w:val="right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البريد الإلكتروني للشخص الذي يمثل الشركة بالمشروع البحثي</w:t>
            </w: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lastRenderedPageBreak/>
              <w:t>3.3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 ما هي مدة تنفيذ مشروع التعاون البحثي؟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2. تاريخ بدء التعاون البحثي (التاريخ الميلادي):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C60AA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تاريخ انتهاء التعاون البحثي (التاريخ الميلادي):</w:t>
            </w:r>
          </w:p>
          <w:p w:rsidR="00B92DD5" w:rsidRPr="00C84AA1" w:rsidRDefault="00B92DD5" w:rsidP="00B92DD5">
            <w:pPr>
              <w:pStyle w:val="ListParagraph"/>
              <w:spacing w:after="0"/>
              <w:ind w:left="360"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4. الرجاء التوضيح إذا لم تستطع تحديد تاريخ بداية وانتهاء التعاون البحثي</w:t>
            </w:r>
          </w:p>
          <w:p w:rsidR="00B92DD5" w:rsidRPr="00C84AA1" w:rsidRDefault="00B92DD5" w:rsidP="00B92DD5">
            <w:pPr>
              <w:bidi w:val="0"/>
              <w:spacing w:after="0" w:line="240" w:lineRule="auto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3.4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وصف التعاون البحثي: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يقدم هنا ملخص متكامل يعطي رؤية واضحة عن طبيعة ومضمون التعاون وقيمته المضافة للجهة المستفيدة</w:t>
            </w:r>
            <w:r w:rsidRPr="00C84AA1">
              <w:rPr>
                <w:rFonts w:cs="GE Dinar One"/>
                <w:sz w:val="24"/>
                <w:szCs w:val="24"/>
              </w:rPr>
              <w:t xml:space="preserve">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والجامعة والمجتمع بشكل عام (فيما لا يزيد عن 500 كلمة).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ملاحظة: ستقوم الجامعة بالاعتماد على هذا الجزء لمراسلة الجهة المستفيدة والحصول على الإقرار المرفق.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rPr>
          <w:trHeight w:val="1044"/>
        </w:trPr>
        <w:tc>
          <w:tcPr>
            <w:tcW w:w="72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6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92DD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الأهداف العامة للتعاون البحثي ومدى تحققها:</w:t>
            </w:r>
          </w:p>
          <w:p w:rsidR="00B92DD5" w:rsidRPr="00C84AA1" w:rsidRDefault="00B92DD5" w:rsidP="00B14565">
            <w:pPr>
              <w:spacing w:after="0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92DD5">
            <w:pPr>
              <w:spacing w:after="0"/>
              <w:rPr>
                <w:rFonts w:cs="GE Dinar One"/>
                <w:sz w:val="24"/>
                <w:szCs w:val="24"/>
                <w:u w:val="single"/>
              </w:rPr>
            </w:pPr>
            <w:r w:rsidRPr="00C84AA1">
              <w:rPr>
                <w:rFonts w:cs="GE Dinar One" w:hint="cs"/>
                <w:sz w:val="24"/>
                <w:szCs w:val="24"/>
                <w:u w:val="single"/>
                <w:rtl/>
              </w:rPr>
              <w:t>نسبة تحقق الهدف</w:t>
            </w:r>
            <w:r w:rsidRPr="00C84AA1">
              <w:rPr>
                <w:rFonts w:cs="GE Dinar One" w:hint="cs"/>
                <w:sz w:val="24"/>
                <w:szCs w:val="24"/>
                <w:u w:val="single"/>
                <w:rtl/>
              </w:rPr>
              <w:t xml:space="preserve"> (%) </w:t>
            </w:r>
            <w:r w:rsidRPr="00C84AA1">
              <w:rPr>
                <w:rFonts w:cs="GE Dinar One" w:hint="cs"/>
                <w:sz w:val="24"/>
                <w:szCs w:val="24"/>
                <w:u w:val="single"/>
                <w:rtl/>
              </w:rPr>
              <w:t xml:space="preserve">  </w:t>
            </w:r>
          </w:p>
        </w:tc>
      </w:tr>
      <w:tr w:rsidR="00C84AA1" w:rsidRPr="00C84AA1" w:rsidTr="00C84AA1">
        <w:trPr>
          <w:trHeight w:val="1042"/>
        </w:trPr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 w:hint="cs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rPr>
                <w:rFonts w:cs="GE Dinar One" w:hint="cs"/>
                <w:sz w:val="24"/>
                <w:szCs w:val="24"/>
                <w:u w:val="single"/>
                <w:rtl/>
              </w:rPr>
            </w:pPr>
          </w:p>
        </w:tc>
      </w:tr>
      <w:tr w:rsidR="00C84AA1" w:rsidRPr="00C84AA1" w:rsidTr="00C84AA1">
        <w:trPr>
          <w:trHeight w:val="1042"/>
        </w:trPr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 w:hint="cs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2.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rPr>
                <w:rFonts w:cs="GE Dinar One" w:hint="cs"/>
                <w:sz w:val="24"/>
                <w:szCs w:val="24"/>
                <w:u w:val="single"/>
                <w:rtl/>
              </w:rPr>
            </w:pPr>
          </w:p>
        </w:tc>
      </w:tr>
      <w:tr w:rsidR="00C84AA1" w:rsidRPr="00C84AA1" w:rsidTr="00C84AA1">
        <w:trPr>
          <w:trHeight w:val="1042"/>
        </w:trPr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 w:hint="cs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3.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rPr>
                <w:rFonts w:cs="GE Dinar One" w:hint="cs"/>
                <w:sz w:val="24"/>
                <w:szCs w:val="24"/>
                <w:u w:val="single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3.6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/>
                <w:sz w:val="24"/>
                <w:szCs w:val="24"/>
                <w:rtl/>
              </w:rPr>
              <w:t>حجم التمويل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ل</w:t>
            </w:r>
            <w:r w:rsidRPr="00C84AA1">
              <w:rPr>
                <w:rFonts w:cs="GE Dinar One"/>
                <w:sz w:val="24"/>
                <w:szCs w:val="24"/>
                <w:rtl/>
              </w:rPr>
              <w:t>لتعاون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>: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ما هو حجم التمويل الاجمالي الذي حصلت عليه من التعاون؟</w:t>
            </w:r>
          </w:p>
          <w:p w:rsidR="00B92DD5" w:rsidRPr="00C84AA1" w:rsidRDefault="00B92DD5" w:rsidP="00B92DD5">
            <w:pPr>
              <w:spacing w:after="0"/>
              <w:contextualSpacing/>
              <w:jc w:val="both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ملاحظة: ستقوم الجامعة بالاعتماد على هذا الجزء لمراسلة الجهة المستفيدة والحصول على الإقرار المرفق</w:t>
            </w: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3.7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/>
                <w:sz w:val="24"/>
                <w:szCs w:val="24"/>
                <w:rtl/>
              </w:rPr>
              <w:t xml:space="preserve">الناتج المعرفي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>للتعاون ان وجد (</w:t>
            </w:r>
            <w:r w:rsidRPr="00C84AA1">
              <w:rPr>
                <w:rFonts w:cs="GE Dinar One"/>
                <w:sz w:val="24"/>
                <w:szCs w:val="24"/>
                <w:rtl/>
              </w:rPr>
              <w:t>نشر علمي، دراسة مطبوعة، تقرير منشور وموزع، عرض في مؤتمر، وثائق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أخرى</w:t>
            </w:r>
            <w:r w:rsidRPr="00C84AA1">
              <w:rPr>
                <w:rFonts w:cs="GE Dinar One"/>
                <w:sz w:val="24"/>
                <w:szCs w:val="24"/>
                <w:rtl/>
              </w:rPr>
              <w:t xml:space="preserve"> ... الخ</w:t>
            </w:r>
            <w:r w:rsidRPr="00C84AA1">
              <w:rPr>
                <w:rFonts w:cs="GE Dinar One"/>
                <w:sz w:val="24"/>
                <w:szCs w:val="24"/>
              </w:rPr>
              <w:t>.(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عنوان الناتج المعرفي الموثق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2.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3.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4. 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5.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6.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lastRenderedPageBreak/>
              <w:t>ملاحظة:</w:t>
            </w:r>
          </w:p>
          <w:p w:rsidR="00B92DD5" w:rsidRPr="00C84AA1" w:rsidRDefault="00B92DD5" w:rsidP="00C60A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ستقوم الجامعة بالإعتماد على هذا الجزء لمراسلة الجهة المستفيدة والحصول على الإقرار المرفق</w:t>
            </w:r>
          </w:p>
          <w:p w:rsidR="00B92DD5" w:rsidRPr="00C84AA1" w:rsidRDefault="00B92DD5" w:rsidP="00B92DD5">
            <w:pPr>
              <w:bidi w:val="0"/>
              <w:spacing w:after="0" w:line="240" w:lineRule="auto"/>
              <w:jc w:val="right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للجنة الحق في طلب نسخة من هذه العناوين</w:t>
            </w: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lastRenderedPageBreak/>
              <w:t>3.8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/>
                <w:sz w:val="24"/>
                <w:szCs w:val="24"/>
                <w:rtl/>
              </w:rPr>
              <w:t xml:space="preserve">مدى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الاستفادة </w:t>
            </w:r>
            <w:r w:rsidRPr="00C84AA1">
              <w:rPr>
                <w:rFonts w:cs="GE Dinar One"/>
                <w:sz w:val="24"/>
                <w:szCs w:val="24"/>
                <w:rtl/>
              </w:rPr>
              <w:t xml:space="preserve">التعاون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في </w:t>
            </w:r>
            <w:r w:rsidRPr="00C84AA1">
              <w:rPr>
                <w:rFonts w:cs="GE Dinar One"/>
                <w:sz w:val="24"/>
                <w:szCs w:val="24"/>
                <w:rtl/>
              </w:rPr>
              <w:t xml:space="preserve">تنفيذ مشاريع مشابهة اخرى </w:t>
            </w: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يقدم هنا ملخص عن امكانية اسهام التعاون</w:t>
            </w:r>
            <w:r w:rsidRPr="00C84AA1">
              <w:rPr>
                <w:rFonts w:cs="GE Dinar One"/>
                <w:sz w:val="24"/>
                <w:szCs w:val="24"/>
              </w:rPr>
              <w:t xml:space="preserve">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>البحثي في تنفيذ مشروعات مشابهة اخرى (فيما لا يزيد عن 150 كلمة).</w:t>
            </w: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3.9</w:t>
            </w:r>
          </w:p>
        </w:tc>
        <w:tc>
          <w:tcPr>
            <w:tcW w:w="4123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contextualSpacing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/>
                <w:sz w:val="24"/>
                <w:szCs w:val="24"/>
                <w:rtl/>
              </w:rPr>
              <w:t xml:space="preserve">عدد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>واسماء منسوبي جامعة الملك سعود</w:t>
            </w:r>
            <w:r w:rsidRPr="00C84AA1">
              <w:rPr>
                <w:rFonts w:cs="GE Dinar One"/>
                <w:sz w:val="24"/>
                <w:szCs w:val="24"/>
                <w:rtl/>
              </w:rPr>
              <w:t xml:space="preserve">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والكلية </w:t>
            </w:r>
            <w:r w:rsidRPr="00C84AA1">
              <w:rPr>
                <w:rFonts w:cs="GE Dinar One"/>
                <w:sz w:val="24"/>
                <w:szCs w:val="24"/>
                <w:rtl/>
              </w:rPr>
              <w:t>ال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>ذين شاركوا في التعاون.</w:t>
            </w:r>
          </w:p>
          <w:p w:rsidR="00DD0BBA" w:rsidRPr="00C84AA1" w:rsidRDefault="00DD0BBA" w:rsidP="00C60A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 </w:t>
            </w:r>
          </w:p>
          <w:p w:rsidR="00DD0BBA" w:rsidRPr="00C84AA1" w:rsidRDefault="00DD0BBA" w:rsidP="00C60A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 </w:t>
            </w:r>
          </w:p>
          <w:p w:rsidR="00DD0BBA" w:rsidRPr="00C84AA1" w:rsidRDefault="00DD0BBA" w:rsidP="00C60A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 </w:t>
            </w:r>
          </w:p>
          <w:p w:rsidR="00DD0BBA" w:rsidRPr="00C84AA1" w:rsidRDefault="00DD0BBA" w:rsidP="00B92DD5">
            <w:pPr>
              <w:spacing w:after="0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ملاحظة: للجامعة الحق في الاتصال باي من السماء المذكورة  </w:t>
            </w:r>
          </w:p>
        </w:tc>
        <w:tc>
          <w:tcPr>
            <w:tcW w:w="4979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D0BBA" w:rsidRPr="00C84AA1" w:rsidRDefault="00DD0BBA" w:rsidP="00B14565">
            <w:pPr>
              <w:spacing w:after="0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3.10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/>
                <w:sz w:val="24"/>
                <w:szCs w:val="24"/>
                <w:rtl/>
              </w:rPr>
              <w:t xml:space="preserve">مشاركة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>ال</w:t>
            </w:r>
            <w:r w:rsidRPr="00C84AA1">
              <w:rPr>
                <w:rFonts w:cs="GE Dinar One"/>
                <w:sz w:val="24"/>
                <w:szCs w:val="24"/>
                <w:rtl/>
              </w:rPr>
              <w:t xml:space="preserve">طلاب من الجامعة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الذين شاركوا </w:t>
            </w:r>
            <w:r w:rsidRPr="00C84AA1">
              <w:rPr>
                <w:rFonts w:cs="GE Dinar One"/>
                <w:sz w:val="24"/>
                <w:szCs w:val="24"/>
                <w:rtl/>
              </w:rPr>
              <w:t>بالتعاون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>.</w:t>
            </w:r>
          </w:p>
          <w:p w:rsidR="00B92DD5" w:rsidRPr="00C84AA1" w:rsidRDefault="00B92DD5" w:rsidP="00B14565">
            <w:pPr>
              <w:spacing w:after="0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1.</w:t>
            </w:r>
          </w:p>
          <w:p w:rsidR="00B92DD5" w:rsidRPr="00C84AA1" w:rsidRDefault="00B92DD5" w:rsidP="00B14565">
            <w:pPr>
              <w:spacing w:after="0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2.</w:t>
            </w:r>
          </w:p>
          <w:p w:rsidR="00B92DD5" w:rsidRPr="00C84AA1" w:rsidRDefault="00B92DD5" w:rsidP="00B14565">
            <w:pPr>
              <w:spacing w:after="0"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3.</w:t>
            </w:r>
          </w:p>
          <w:p w:rsidR="00B92DD5" w:rsidRPr="00C84AA1" w:rsidRDefault="00B92DD5" w:rsidP="00B14565">
            <w:pPr>
              <w:spacing w:after="0"/>
              <w:rPr>
                <w:rFonts w:cs="GE Dinar One"/>
                <w:sz w:val="24"/>
                <w:szCs w:val="24"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4. </w:t>
            </w:r>
          </w:p>
          <w:p w:rsidR="00B92DD5" w:rsidRPr="00C84AA1" w:rsidRDefault="00B92DD5" w:rsidP="00B14565">
            <w:pPr>
              <w:spacing w:after="0"/>
              <w:rPr>
                <w:rFonts w:cs="GE Dinar One"/>
                <w:sz w:val="24"/>
                <w:szCs w:val="24"/>
                <w:rtl/>
              </w:rPr>
            </w:pPr>
          </w:p>
          <w:p w:rsidR="00B92DD5" w:rsidRPr="00C84AA1" w:rsidRDefault="00B92DD5" w:rsidP="00B14565">
            <w:pPr>
              <w:spacing w:after="0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ملاحظة: للجامعة الحق في الإتصال بإي من السماء المذكورة  </w:t>
            </w:r>
          </w:p>
          <w:p w:rsidR="00B92DD5" w:rsidRPr="00C84AA1" w:rsidRDefault="00B92DD5" w:rsidP="00B92DD5">
            <w:pPr>
              <w:bidi w:val="0"/>
              <w:spacing w:after="0" w:line="240" w:lineRule="auto"/>
              <w:rPr>
                <w:rFonts w:cs="GE Dinar One"/>
                <w:sz w:val="24"/>
                <w:szCs w:val="24"/>
              </w:rPr>
            </w:pPr>
          </w:p>
          <w:p w:rsidR="00B92DD5" w:rsidRPr="00C84AA1" w:rsidRDefault="00B92DD5" w:rsidP="00B14565">
            <w:pPr>
              <w:spacing w:after="0"/>
              <w:ind w:left="360"/>
              <w:rPr>
                <w:rFonts w:cs="GE Dinar One"/>
                <w:sz w:val="24"/>
                <w:szCs w:val="24"/>
              </w:rPr>
            </w:pPr>
          </w:p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C84AA1" w:rsidRPr="00C84AA1" w:rsidTr="00C84AA1">
        <w:tc>
          <w:tcPr>
            <w:tcW w:w="7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3.11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2DD5" w:rsidRPr="00C84AA1" w:rsidRDefault="00B92DD5" w:rsidP="00B14565">
            <w:pPr>
              <w:spacing w:after="0"/>
              <w:contextualSpacing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معلومات/مرفقات اخرى</w:t>
            </w:r>
          </w:p>
          <w:p w:rsidR="00B92DD5" w:rsidRPr="00C84AA1" w:rsidRDefault="00B92DD5" w:rsidP="00C60A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GE Dinar One"/>
                <w:sz w:val="24"/>
                <w:szCs w:val="24"/>
                <w:rtl/>
              </w:rPr>
            </w:pPr>
            <w:r w:rsidRPr="00C84AA1">
              <w:rPr>
                <w:rFonts w:cs="GE Dinar One" w:hint="cs"/>
                <w:sz w:val="24"/>
                <w:szCs w:val="24"/>
                <w:rtl/>
              </w:rPr>
              <w:t>إذا كان ضروريا فقط، يمكن لمقدم الطلب تحميل أية وثائق يشعر المتقدم انها يمكن أن تساعد اللجنة في تقييم التعاون</w:t>
            </w:r>
            <w:r w:rsidRPr="00C84AA1">
              <w:rPr>
                <w:rFonts w:cs="GE Dinar One"/>
                <w:sz w:val="24"/>
                <w:szCs w:val="24"/>
              </w:rPr>
              <w:t xml:space="preserve"> </w:t>
            </w:r>
            <w:r w:rsidRPr="00C84AA1">
              <w:rPr>
                <w:rFonts w:cs="GE Dinar One" w:hint="cs"/>
                <w:sz w:val="24"/>
                <w:szCs w:val="24"/>
                <w:rtl/>
              </w:rPr>
              <w:t xml:space="preserve"> البحثي</w:t>
            </w:r>
          </w:p>
        </w:tc>
      </w:tr>
    </w:tbl>
    <w:p w:rsidR="00C9488C" w:rsidRPr="00B92DD5" w:rsidRDefault="00C9488C" w:rsidP="00DD0BBA">
      <w:pPr>
        <w:rPr>
          <w:rFonts w:cs="GE Dinar One"/>
          <w:sz w:val="24"/>
          <w:szCs w:val="24"/>
          <w:rtl/>
        </w:rPr>
      </w:pPr>
    </w:p>
    <w:sectPr w:rsidR="00C9488C" w:rsidRPr="00B92DD5" w:rsidSect="00891081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A8" w:rsidRDefault="00C60AA8" w:rsidP="00AC2CFB">
      <w:pPr>
        <w:spacing w:after="0" w:line="240" w:lineRule="auto"/>
      </w:pPr>
      <w:r>
        <w:separator/>
      </w:r>
    </w:p>
  </w:endnote>
  <w:endnote w:type="continuationSeparator" w:id="0">
    <w:p w:rsidR="00C60AA8" w:rsidRDefault="00C60AA8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ology">
    <w:altName w:val="Symbol"/>
    <w:charset w:val="02"/>
    <w:family w:val="swiss"/>
    <w:pitch w:val="variable"/>
    <w:sig w:usb0="00000000" w:usb1="10000000" w:usb2="00000000" w:usb3="00000000" w:csb0="80000000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257"/>
      <w:gridCol w:w="4425"/>
    </w:tblGrid>
    <w:tr w:rsidR="008372E6" w:rsidRPr="00891081" w:rsidTr="00970DC0">
      <w:trPr>
        <w:jc w:val="center"/>
      </w:trPr>
      <w:tc>
        <w:tcPr>
          <w:tcW w:w="5257" w:type="dxa"/>
        </w:tcPr>
        <w:p w:rsidR="008372E6" w:rsidRPr="00891081" w:rsidRDefault="008372E6" w:rsidP="003F7E44">
          <w:pPr>
            <w:spacing w:after="0" w:line="480" w:lineRule="auto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</w:rPr>
          </w:pPr>
          <w:r w:rsidRPr="009D3023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 xml:space="preserve">مراجعة: </w:t>
          </w:r>
          <w:r w:rsidR="003F7E44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 xml:space="preserve">مشرف الوحدة </w:t>
          </w:r>
        </w:p>
      </w:tc>
      <w:tc>
        <w:tcPr>
          <w:tcW w:w="4425" w:type="dxa"/>
        </w:tcPr>
        <w:p w:rsidR="008372E6" w:rsidRPr="009D3023" w:rsidRDefault="008372E6" w:rsidP="003F58F0">
          <w:pPr>
            <w:spacing w:after="0" w:line="480" w:lineRule="auto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</w:rPr>
          </w:pPr>
          <w:r w:rsidRPr="009D3023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>التوقيع:</w:t>
          </w:r>
        </w:p>
      </w:tc>
    </w:tr>
    <w:tr w:rsidR="008372E6" w:rsidRPr="00891081" w:rsidTr="00970DC0">
      <w:trPr>
        <w:jc w:val="center"/>
      </w:trPr>
      <w:tc>
        <w:tcPr>
          <w:tcW w:w="5257" w:type="dxa"/>
        </w:tcPr>
        <w:p w:rsidR="008372E6" w:rsidRPr="009D3023" w:rsidRDefault="008372E6" w:rsidP="003F7E44">
          <w:pPr>
            <w:spacing w:after="0" w:line="480" w:lineRule="auto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</w:rPr>
          </w:pPr>
          <w:r w:rsidRPr="009D3023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 xml:space="preserve">اعتماد: </w:t>
          </w:r>
          <w:r w:rsidR="003F7E44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 xml:space="preserve">وكيل الكلية للتطوير والجودة </w:t>
          </w:r>
        </w:p>
      </w:tc>
      <w:tc>
        <w:tcPr>
          <w:tcW w:w="4425" w:type="dxa"/>
        </w:tcPr>
        <w:p w:rsidR="008372E6" w:rsidRPr="00891081" w:rsidRDefault="008372E6" w:rsidP="003F58F0">
          <w:pPr>
            <w:spacing w:after="0" w:line="480" w:lineRule="auto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</w:rPr>
          </w:pPr>
          <w:r w:rsidRPr="009D3023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>التوقيع</w:t>
          </w:r>
          <w:r w:rsidRPr="00891081"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  <w:rtl/>
            </w:rPr>
            <w:t>:</w:t>
          </w:r>
        </w:p>
      </w:tc>
    </w:tr>
  </w:tbl>
  <w:p w:rsidR="008372E6" w:rsidRDefault="00837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A8" w:rsidRDefault="00C60AA8" w:rsidP="00AC2CFB">
      <w:pPr>
        <w:spacing w:after="0" w:line="240" w:lineRule="auto"/>
      </w:pPr>
      <w:r>
        <w:separator/>
      </w:r>
    </w:p>
  </w:footnote>
  <w:footnote w:type="continuationSeparator" w:id="0">
    <w:p w:rsidR="00C60AA8" w:rsidRDefault="00C60AA8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E6" w:rsidRDefault="008A60A7" w:rsidP="00A40B1C">
    <w:pPr>
      <w:pStyle w:val="Header"/>
      <w:tabs>
        <w:tab w:val="left" w:pos="934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120650</wp:posOffset>
              </wp:positionV>
              <wp:extent cx="4340225" cy="635"/>
              <wp:effectExtent l="0" t="0" r="22225" b="37465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0D7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4.45pt;margin-top:9.5pt;width:34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nZNwIAAHQ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" strokecolor="#7f7f7f [1612]" strokeweight=".2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150745" cy="850900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2E6" w:rsidRDefault="008372E6" w:rsidP="00B939D0">
                          <w:r w:rsidRPr="009A3CFF">
                            <w:rPr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958340" cy="741130"/>
                                <wp:effectExtent l="19050" t="0" r="3810" b="0"/>
                                <wp:docPr id="2" name="صورة 11" descr="نتيجة بحث الصور عن هوية جامعة الملك سعود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نتيجة بحث الصور عن هوية جامعة الملك سعود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340" cy="741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8.35pt;margin-top:5.05pt;width:169.3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" stroked="f">
              <v:fill opacity="0"/>
              <v:textbox>
                <w:txbxContent>
                  <w:p w:rsidR="008372E6" w:rsidRDefault="008372E6" w:rsidP="00B939D0">
                    <w:r w:rsidRPr="009A3CFF">
                      <w:rPr>
                        <w:noProof/>
                        <w:rtl/>
                      </w:rPr>
                      <w:drawing>
                        <wp:inline distT="0" distB="0" distL="0" distR="0">
                          <wp:extent cx="1958340" cy="741130"/>
                          <wp:effectExtent l="19050" t="0" r="3810" b="0"/>
                          <wp:docPr id="2" name="صورة 11" descr="نتيجة بحث الصور عن هوية جامعة الملك سعود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نتيجة بحث الصور عن هوية جامعة الملك سعود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340" cy="74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372E6" w:rsidRDefault="008372E6" w:rsidP="00A40B1C">
    <w:pPr>
      <w:pStyle w:val="Header"/>
      <w:tabs>
        <w:tab w:val="left" w:pos="9346"/>
      </w:tabs>
      <w:rPr>
        <w:rtl/>
      </w:rPr>
    </w:pPr>
  </w:p>
  <w:p w:rsidR="008372E6" w:rsidRPr="00A4588D" w:rsidRDefault="008A60A7" w:rsidP="00A40B1C">
    <w:pPr>
      <w:pStyle w:val="Header"/>
      <w:tabs>
        <w:tab w:val="left" w:pos="9346"/>
      </w:tabs>
      <w:rPr>
        <w:sz w:val="20"/>
        <w:szCs w:val="20"/>
        <w:rtl/>
      </w:rPr>
    </w:pPr>
    <w:r>
      <w:rPr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140969</wp:posOffset>
              </wp:positionV>
              <wp:extent cx="4340225" cy="0"/>
              <wp:effectExtent l="0" t="0" r="22225" b="1905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7CAFB" id="AutoShape 15" o:spid="_x0000_s1026" type="#_x0000_t32" style="position:absolute;margin-left:-14.45pt;margin-top:11.1pt;width:341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8NNAIAAHI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" strokecolor="#7f7f7f [1612]" strokeweight=".25pt"/>
          </w:pict>
        </mc:Fallback>
      </mc:AlternateContent>
    </w:r>
  </w:p>
  <w:p w:rsidR="008372E6" w:rsidRPr="00A90CFC" w:rsidRDefault="008A60A7" w:rsidP="00740539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72"/>
        <w:szCs w:val="24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-3810</wp:posOffset>
              </wp:positionV>
              <wp:extent cx="2517775" cy="1228725"/>
              <wp:effectExtent l="0" t="0" r="0" b="9525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0" w:type="auto"/>
                            <w:jc w:val="center"/>
                            <w:tbl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  <w:insideH w:val="single" w:sz="4" w:space="0" w:color="808080" w:themeColor="background1" w:themeShade="8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8372E6" w:rsidTr="00D50B3A">
                            <w:trPr>
                              <w:jc w:val="center"/>
                            </w:trPr>
                            <w:tc>
                              <w:tcPr>
                                <w:tcW w:w="3402" w:type="dxa"/>
                              </w:tcPr>
                              <w:p w:rsidR="008372E6" w:rsidRPr="00C16E59" w:rsidRDefault="008372E6" w:rsidP="00F12E6C">
                                <w:pPr>
                                  <w:spacing w:line="192" w:lineRule="auto"/>
                                  <w:rPr>
                                    <w:rFonts w:cs="GE Dinar Two"/>
                                    <w:color w:val="808080" w:themeColor="background1" w:themeShade="80"/>
                                    <w:sz w:val="48"/>
                                    <w:szCs w:val="18"/>
                                    <w:rtl/>
                                  </w:rPr>
                                </w:pPr>
                                <w:r w:rsidRPr="009D3023">
                                  <w:rPr>
                                    <w:rFonts w:cs="GE Dinar Two" w:hint="cs"/>
                                    <w:color w:val="808080" w:themeColor="background1" w:themeShade="80"/>
                                    <w:sz w:val="72"/>
                                    <w:szCs w:val="24"/>
                                    <w:rtl/>
                                  </w:rPr>
                                  <w:t xml:space="preserve">الإصدار </w:t>
                                </w:r>
                                <w:r w:rsidR="00F12E6C">
                                  <w:rPr>
                                    <w:rFonts w:cs="GE Dinar Two" w:hint="cs"/>
                                    <w:color w:val="808080" w:themeColor="background1" w:themeShade="80"/>
                                    <w:sz w:val="72"/>
                                    <w:szCs w:val="24"/>
                                    <w:rtl/>
                                  </w:rPr>
                                  <w:t xml:space="preserve"> الثالث 1441</w:t>
                                </w:r>
                                <w:r w:rsidRPr="009D3023">
                                  <w:rPr>
                                    <w:rFonts w:cs="GE Dinar Two" w:hint="cs"/>
                                    <w:color w:val="808080" w:themeColor="background1" w:themeShade="80"/>
                                    <w:sz w:val="72"/>
                                    <w:szCs w:val="24"/>
                                    <w:rtl/>
                                  </w:rPr>
                                  <w:t>هـ</w:t>
                                </w:r>
                              </w:p>
                            </w:tc>
                          </w:tr>
                          <w:tr w:rsidR="008372E6" w:rsidTr="00CD074B">
                            <w:trPr>
                              <w:trHeight w:val="398"/>
                              <w:jc w:val="center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:rsidR="008372E6" w:rsidRPr="00B92DD5" w:rsidRDefault="00F12E6C" w:rsidP="00CD074B">
                                <w:pPr>
                                  <w:spacing w:line="192" w:lineRule="auto"/>
                                  <w:rPr>
                                    <w:rFonts w:cs="GE Dinar One"/>
                                    <w:color w:val="808080" w:themeColor="background1" w:themeShade="80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B92DD5">
                                  <w:rPr>
                                    <w:rFonts w:cs="GE Dinar One" w:hint="cs"/>
                                    <w:color w:val="808080" w:themeColor="background1" w:themeShade="80"/>
                                    <w:sz w:val="24"/>
                                    <w:szCs w:val="24"/>
                                    <w:rtl/>
                                  </w:rPr>
                                  <w:t>نموذج الفرع الرابع التمويل الخارجي</w:t>
                                </w:r>
                              </w:p>
                              <w:p w:rsidR="00B92DD5" w:rsidRPr="00B92DD5" w:rsidRDefault="00B92DD5" w:rsidP="00B92DD5">
                                <w:pPr>
                                  <w:spacing w:line="192" w:lineRule="auto"/>
                                  <w:rPr>
                                    <w:rFonts w:cs="GE Dinar One"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</w:pPr>
                                <w:r w:rsidRPr="00B92DD5">
                                  <w:rPr>
                                    <w:rFonts w:cs="GE Dinar One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04004010310804</w:t>
                                </w:r>
                              </w:p>
                            </w:tc>
                          </w:tr>
                          <w:tr w:rsidR="008372E6" w:rsidTr="00D50B3A">
                            <w:trPr>
                              <w:jc w:val="center"/>
                            </w:trPr>
                            <w:tc>
                              <w:tcPr>
                                <w:tcW w:w="3402" w:type="dxa"/>
                              </w:tcPr>
                              <w:p w:rsidR="008372E6" w:rsidRPr="00D50B3A" w:rsidRDefault="00C60AA8" w:rsidP="00D50B3A">
                                <w:pPr>
                                  <w:rPr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GE Dinar Two"/>
                                      <w:color w:val="808080" w:themeColor="background1" w:themeShade="80"/>
                                      <w:sz w:val="72"/>
                                      <w:szCs w:val="24"/>
                                      <w:rtl/>
                                    </w:rPr>
                                    <w:id w:val="11851085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r w:rsidR="008372E6" w:rsidRPr="00C511B8">
                                      <w:rPr>
                                        <w:rFonts w:cs="GE Dinar Two"/>
                                        <w:color w:val="808080" w:themeColor="background1" w:themeShade="80"/>
                                        <w:sz w:val="72"/>
                                        <w:szCs w:val="24"/>
                                        <w:rtl/>
                                      </w:rPr>
                                      <w:t xml:space="preserve">صفحة </w:t>
                                    </w:r>
                                    <w:r w:rsidR="00EF5B14" w:rsidRPr="00C511B8">
                                      <w:rPr>
                                        <w:rFonts w:cs="GE Dinar Two"/>
                                        <w:color w:val="808080" w:themeColor="background1" w:themeShade="80"/>
                                        <w:sz w:val="72"/>
                                        <w:szCs w:val="24"/>
                                      </w:rPr>
                                      <w:fldChar w:fldCharType="begin"/>
                                    </w:r>
                                    <w:r w:rsidR="008372E6" w:rsidRPr="00C511B8">
                                      <w:rPr>
                                        <w:rFonts w:cs="GE Dinar Two"/>
                                        <w:color w:val="808080" w:themeColor="background1" w:themeShade="80"/>
                                        <w:sz w:val="72"/>
                                        <w:szCs w:val="24"/>
                                      </w:rPr>
                                      <w:instrText xml:space="preserve"> PAGE </w:instrText>
                                    </w:r>
                                    <w:r w:rsidR="00EF5B14" w:rsidRPr="00C511B8">
                                      <w:rPr>
                                        <w:rFonts w:cs="GE Dinar Two"/>
                                        <w:color w:val="808080" w:themeColor="background1" w:themeShade="80"/>
                                        <w:sz w:val="72"/>
                                        <w:szCs w:val="24"/>
                                      </w:rPr>
                                      <w:fldChar w:fldCharType="separate"/>
                                    </w:r>
                                    <w:r w:rsidR="003F7E44">
                                      <w:rPr>
                                        <w:rFonts w:cs="GE Dinar Two"/>
                                        <w:noProof/>
                                        <w:color w:val="808080" w:themeColor="background1" w:themeShade="80"/>
                                        <w:sz w:val="72"/>
                                        <w:szCs w:val="24"/>
                                        <w:rtl/>
                                      </w:rPr>
                                      <w:t>1</w:t>
                                    </w:r>
                                    <w:r w:rsidR="00EF5B14" w:rsidRPr="00C511B8">
                                      <w:rPr>
                                        <w:rFonts w:cs="GE Dinar Two"/>
                                        <w:color w:val="808080" w:themeColor="background1" w:themeShade="80"/>
                                        <w:sz w:val="72"/>
                                        <w:szCs w:val="24"/>
                                      </w:rPr>
                                      <w:fldChar w:fldCharType="end"/>
                                    </w:r>
                                    <w:r w:rsidR="008372E6" w:rsidRPr="00C511B8">
                                      <w:rPr>
                                        <w:rFonts w:cs="GE Dinar Two"/>
                                        <w:color w:val="808080" w:themeColor="background1" w:themeShade="80"/>
                                        <w:sz w:val="72"/>
                                        <w:szCs w:val="24"/>
                                        <w:rtl/>
                                      </w:rPr>
                                      <w:t xml:space="preserve"> من </w:t>
                                    </w:r>
                                    <w:r w:rsidR="00EF5B14" w:rsidRPr="00C511B8">
                                      <w:rPr>
                                        <w:rFonts w:cs="GE Dinar Two"/>
                                        <w:color w:val="808080" w:themeColor="background1" w:themeShade="80"/>
                                        <w:sz w:val="72"/>
                                        <w:szCs w:val="24"/>
                                      </w:rPr>
                                      <w:fldChar w:fldCharType="begin"/>
                                    </w:r>
                                    <w:r w:rsidR="008372E6" w:rsidRPr="00C511B8">
                                      <w:rPr>
                                        <w:rFonts w:cs="GE Dinar Two"/>
                                        <w:color w:val="808080" w:themeColor="background1" w:themeShade="80"/>
                                        <w:sz w:val="72"/>
                                        <w:szCs w:val="24"/>
                                      </w:rPr>
                                      <w:instrText xml:space="preserve"> NUMPAGES  </w:instrText>
                                    </w:r>
                                    <w:r w:rsidR="00EF5B14" w:rsidRPr="00C511B8">
                                      <w:rPr>
                                        <w:rFonts w:cs="GE Dinar Two"/>
                                        <w:color w:val="808080" w:themeColor="background1" w:themeShade="80"/>
                                        <w:sz w:val="72"/>
                                        <w:szCs w:val="24"/>
                                      </w:rPr>
                                      <w:fldChar w:fldCharType="separate"/>
                                    </w:r>
                                    <w:r w:rsidR="003F7E44">
                                      <w:rPr>
                                        <w:rFonts w:cs="GE Dinar Two"/>
                                        <w:noProof/>
                                        <w:color w:val="808080" w:themeColor="background1" w:themeShade="80"/>
                                        <w:sz w:val="72"/>
                                        <w:szCs w:val="24"/>
                                        <w:rtl/>
                                      </w:rPr>
                                      <w:t>5</w:t>
                                    </w:r>
                                    <w:r w:rsidR="00EF5B14" w:rsidRPr="00C511B8">
                                      <w:rPr>
                                        <w:rFonts w:cs="GE Dinar Two"/>
                                        <w:color w:val="808080" w:themeColor="background1" w:themeShade="80"/>
                                        <w:sz w:val="72"/>
                                        <w:szCs w:val="24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8372E6" w:rsidRPr="00AB36AB" w:rsidRDefault="008372E6" w:rsidP="00B939D0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left:0;text-align:left;margin-left:-7.35pt;margin-top:-.3pt;width:198.25pt;height:9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D1hgIAABgFAAAOAAAAZHJzL2Uyb0RvYy54bWysVMlu2zAQvRfoPxC8O1ogR5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" stroked="f">
              <v:textbox>
                <w:txbxContent>
                  <w:tbl>
                    <w:tblPr>
                      <w:tblStyle w:val="TableGrid"/>
                      <w:bidiVisual/>
                      <w:tblW w:w="0" w:type="auto"/>
                      <w:jc w:val="center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single" w:sz="4" w:space="0" w:color="808080" w:themeColor="background1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8372E6" w:rsidTr="00D50B3A">
                      <w:trPr>
                        <w:jc w:val="center"/>
                      </w:trPr>
                      <w:tc>
                        <w:tcPr>
                          <w:tcW w:w="3402" w:type="dxa"/>
                        </w:tcPr>
                        <w:p w:rsidR="008372E6" w:rsidRPr="00C16E59" w:rsidRDefault="008372E6" w:rsidP="00F12E6C">
                          <w:pPr>
                            <w:spacing w:line="192" w:lineRule="auto"/>
                            <w:rPr>
                              <w:rFonts w:cs="GE Dinar Two"/>
                              <w:color w:val="808080" w:themeColor="background1" w:themeShade="80"/>
                              <w:sz w:val="48"/>
                              <w:szCs w:val="18"/>
                              <w:rtl/>
                            </w:rPr>
                          </w:pPr>
                          <w:r w:rsidRPr="009D3023">
                            <w:rPr>
                              <w:rFonts w:cs="GE Dinar Two" w:hint="cs"/>
                              <w:color w:val="808080" w:themeColor="background1" w:themeShade="80"/>
                              <w:sz w:val="72"/>
                              <w:szCs w:val="24"/>
                              <w:rtl/>
                            </w:rPr>
                            <w:t xml:space="preserve">الإصدار </w:t>
                          </w:r>
                          <w:r w:rsidR="00F12E6C">
                            <w:rPr>
                              <w:rFonts w:cs="GE Dinar Two" w:hint="cs"/>
                              <w:color w:val="808080" w:themeColor="background1" w:themeShade="80"/>
                              <w:sz w:val="72"/>
                              <w:szCs w:val="24"/>
                              <w:rtl/>
                            </w:rPr>
                            <w:t xml:space="preserve"> الثالث 1441</w:t>
                          </w:r>
                          <w:r w:rsidRPr="009D3023">
                            <w:rPr>
                              <w:rFonts w:cs="GE Dinar Two" w:hint="cs"/>
                              <w:color w:val="808080" w:themeColor="background1" w:themeShade="80"/>
                              <w:sz w:val="72"/>
                              <w:szCs w:val="24"/>
                              <w:rtl/>
                            </w:rPr>
                            <w:t>هـ</w:t>
                          </w:r>
                        </w:p>
                      </w:tc>
                    </w:tr>
                    <w:tr w:rsidR="008372E6" w:rsidTr="00CD074B">
                      <w:trPr>
                        <w:trHeight w:val="398"/>
                        <w:jc w:val="center"/>
                      </w:trPr>
                      <w:tc>
                        <w:tcPr>
                          <w:tcW w:w="3402" w:type="dxa"/>
                          <w:vAlign w:val="center"/>
                        </w:tcPr>
                        <w:p w:rsidR="008372E6" w:rsidRPr="00B92DD5" w:rsidRDefault="00F12E6C" w:rsidP="00CD074B">
                          <w:pPr>
                            <w:spacing w:line="192" w:lineRule="auto"/>
                            <w:rPr>
                              <w:rFonts w:cs="GE Dinar One"/>
                              <w:color w:val="808080" w:themeColor="background1" w:themeShade="80"/>
                              <w:sz w:val="24"/>
                              <w:szCs w:val="24"/>
                              <w:rtl/>
                            </w:rPr>
                          </w:pPr>
                          <w:r w:rsidRPr="00B92DD5">
                            <w:rPr>
                              <w:rFonts w:cs="GE Dinar One" w:hint="cs"/>
                              <w:color w:val="808080" w:themeColor="background1" w:themeShade="80"/>
                              <w:sz w:val="24"/>
                              <w:szCs w:val="24"/>
                              <w:rtl/>
                            </w:rPr>
                            <w:t>نموذج الفرع الرابع التمويل الخارجي</w:t>
                          </w:r>
                        </w:p>
                        <w:p w:rsidR="00B92DD5" w:rsidRPr="00B92DD5" w:rsidRDefault="00B92DD5" w:rsidP="00B92DD5">
                          <w:pPr>
                            <w:spacing w:line="192" w:lineRule="auto"/>
                            <w:rPr>
                              <w:rFonts w:cs="GE Dinar One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B92DD5">
                            <w:rPr>
                              <w:rFonts w:cs="GE Dinar One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04004010310804</w:t>
                          </w:r>
                        </w:p>
                      </w:tc>
                    </w:tr>
                    <w:tr w:rsidR="008372E6" w:rsidTr="00D50B3A">
                      <w:trPr>
                        <w:jc w:val="center"/>
                      </w:trPr>
                      <w:tc>
                        <w:tcPr>
                          <w:tcW w:w="3402" w:type="dxa"/>
                        </w:tcPr>
                        <w:p w:rsidR="008372E6" w:rsidRPr="00D50B3A" w:rsidRDefault="00C60AA8" w:rsidP="00D50B3A">
                          <w:pPr>
                            <w:rPr>
                              <w:rtl/>
                            </w:rPr>
                          </w:pPr>
                          <w:sdt>
                            <w:sdtPr>
                              <w:rPr>
                                <w:rFonts w:cs="GE Dinar Two"/>
                                <w:color w:val="808080" w:themeColor="background1" w:themeShade="80"/>
                                <w:sz w:val="72"/>
                                <w:szCs w:val="24"/>
                                <w:rtl/>
                              </w:rPr>
                              <w:id w:val="1185108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8372E6" w:rsidRPr="00C511B8">
                                <w:rPr>
                                  <w:rFonts w:cs="GE Dinar Two"/>
                                  <w:color w:val="808080" w:themeColor="background1" w:themeShade="80"/>
                                  <w:sz w:val="72"/>
                                  <w:szCs w:val="24"/>
                                  <w:rtl/>
                                </w:rPr>
                                <w:t xml:space="preserve">صفحة </w:t>
                              </w:r>
                              <w:r w:rsidR="00EF5B14" w:rsidRPr="00C511B8">
                                <w:rPr>
                                  <w:rFonts w:cs="GE Dinar Two"/>
                                  <w:color w:val="808080" w:themeColor="background1" w:themeShade="80"/>
                                  <w:sz w:val="72"/>
                                  <w:szCs w:val="24"/>
                                </w:rPr>
                                <w:fldChar w:fldCharType="begin"/>
                              </w:r>
                              <w:r w:rsidR="008372E6" w:rsidRPr="00C511B8">
                                <w:rPr>
                                  <w:rFonts w:cs="GE Dinar Two"/>
                                  <w:color w:val="808080" w:themeColor="background1" w:themeShade="80"/>
                                  <w:sz w:val="72"/>
                                  <w:szCs w:val="24"/>
                                </w:rPr>
                                <w:instrText xml:space="preserve"> PAGE </w:instrText>
                              </w:r>
                              <w:r w:rsidR="00EF5B14" w:rsidRPr="00C511B8">
                                <w:rPr>
                                  <w:rFonts w:cs="GE Dinar Two"/>
                                  <w:color w:val="808080" w:themeColor="background1" w:themeShade="80"/>
                                  <w:sz w:val="72"/>
                                  <w:szCs w:val="24"/>
                                </w:rPr>
                                <w:fldChar w:fldCharType="separate"/>
                              </w:r>
                              <w:r w:rsidR="003F7E44">
                                <w:rPr>
                                  <w:rFonts w:cs="GE Dinar Two"/>
                                  <w:noProof/>
                                  <w:color w:val="808080" w:themeColor="background1" w:themeShade="80"/>
                                  <w:sz w:val="72"/>
                                  <w:szCs w:val="24"/>
                                  <w:rtl/>
                                </w:rPr>
                                <w:t>1</w:t>
                              </w:r>
                              <w:r w:rsidR="00EF5B14" w:rsidRPr="00C511B8">
                                <w:rPr>
                                  <w:rFonts w:cs="GE Dinar Two"/>
                                  <w:color w:val="808080" w:themeColor="background1" w:themeShade="80"/>
                                  <w:sz w:val="72"/>
                                  <w:szCs w:val="24"/>
                                </w:rPr>
                                <w:fldChar w:fldCharType="end"/>
                              </w:r>
                              <w:r w:rsidR="008372E6" w:rsidRPr="00C511B8">
                                <w:rPr>
                                  <w:rFonts w:cs="GE Dinar Two"/>
                                  <w:color w:val="808080" w:themeColor="background1" w:themeShade="80"/>
                                  <w:sz w:val="72"/>
                                  <w:szCs w:val="24"/>
                                  <w:rtl/>
                                </w:rPr>
                                <w:t xml:space="preserve"> من </w:t>
                              </w:r>
                              <w:r w:rsidR="00EF5B14" w:rsidRPr="00C511B8">
                                <w:rPr>
                                  <w:rFonts w:cs="GE Dinar Two"/>
                                  <w:color w:val="808080" w:themeColor="background1" w:themeShade="80"/>
                                  <w:sz w:val="72"/>
                                  <w:szCs w:val="24"/>
                                </w:rPr>
                                <w:fldChar w:fldCharType="begin"/>
                              </w:r>
                              <w:r w:rsidR="008372E6" w:rsidRPr="00C511B8">
                                <w:rPr>
                                  <w:rFonts w:cs="GE Dinar Two"/>
                                  <w:color w:val="808080" w:themeColor="background1" w:themeShade="80"/>
                                  <w:sz w:val="72"/>
                                  <w:szCs w:val="24"/>
                                </w:rPr>
                                <w:instrText xml:space="preserve"> NUMPAGES  </w:instrText>
                              </w:r>
                              <w:r w:rsidR="00EF5B14" w:rsidRPr="00C511B8">
                                <w:rPr>
                                  <w:rFonts w:cs="GE Dinar Two"/>
                                  <w:color w:val="808080" w:themeColor="background1" w:themeShade="80"/>
                                  <w:sz w:val="72"/>
                                  <w:szCs w:val="24"/>
                                </w:rPr>
                                <w:fldChar w:fldCharType="separate"/>
                              </w:r>
                              <w:r w:rsidR="003F7E44">
                                <w:rPr>
                                  <w:rFonts w:cs="GE Dinar Two"/>
                                  <w:noProof/>
                                  <w:color w:val="808080" w:themeColor="background1" w:themeShade="80"/>
                                  <w:sz w:val="72"/>
                                  <w:szCs w:val="24"/>
                                  <w:rtl/>
                                </w:rPr>
                                <w:t>5</w:t>
                              </w:r>
                              <w:r w:rsidR="00EF5B14" w:rsidRPr="00C511B8">
                                <w:rPr>
                                  <w:rFonts w:cs="GE Dinar Two"/>
                                  <w:color w:val="808080" w:themeColor="background1" w:themeShade="80"/>
                                  <w:sz w:val="72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c>
                    </w:tr>
                  </w:tbl>
                  <w:p w:rsidR="008372E6" w:rsidRPr="00AB36AB" w:rsidRDefault="008372E6" w:rsidP="00B939D0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GE Dinar Two"/>
        <w:noProof/>
        <w:color w:val="808080" w:themeColor="background1" w:themeShade="80"/>
        <w:sz w:val="72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224790</wp:posOffset>
              </wp:positionV>
              <wp:extent cx="3628390" cy="635"/>
              <wp:effectExtent l="0" t="0" r="29210" b="3746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839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9E9AB" id="AutoShape 16" o:spid="_x0000_s1026" type="#_x0000_t32" style="position:absolute;margin-left:199.5pt;margin-top:17.7pt;width:285.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" strokecolor="#a5a5a5 [2092]" strokeweight=".25pt"/>
          </w:pict>
        </mc:Fallback>
      </mc:AlternateContent>
    </w:r>
    <w:r>
      <w:rPr>
        <w:rFonts w:cs="GE Dinar Two"/>
        <w:noProof/>
        <w:color w:val="808080" w:themeColor="background1" w:themeShade="80"/>
        <w:sz w:val="72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3890645</wp:posOffset>
              </wp:positionH>
              <wp:positionV relativeFrom="paragraph">
                <wp:posOffset>224790</wp:posOffset>
              </wp:positionV>
              <wp:extent cx="2271395" cy="635"/>
              <wp:effectExtent l="0" t="0" r="33655" b="3746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7139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E3EAB" id="AutoShape 19" o:spid="_x0000_s1026" type="#_x0000_t32" style="position:absolute;margin-left:306.35pt;margin-top:17.7pt;width:178.8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" strokecolor="#a5a5a5 [2092]" strokeweight=".25pt"/>
          </w:pict>
        </mc:Fallback>
      </mc:AlternateContent>
    </w:r>
    <w:r w:rsidR="008372E6" w:rsidRPr="00A90CFC">
      <w:rPr>
        <w:rFonts w:cs="GE Dinar Two" w:hint="cs"/>
        <w:noProof/>
        <w:color w:val="808080" w:themeColor="background1" w:themeShade="80"/>
        <w:sz w:val="72"/>
        <w:szCs w:val="24"/>
        <w:rtl/>
      </w:rPr>
      <w:tab/>
    </w:r>
    <w:r w:rsidR="00740539">
      <w:rPr>
        <w:rFonts w:cs="GE Dinar Two" w:hint="cs"/>
        <w:noProof/>
        <w:color w:val="808080" w:themeColor="background1" w:themeShade="80"/>
        <w:sz w:val="72"/>
        <w:szCs w:val="24"/>
        <w:rtl/>
      </w:rPr>
      <w:t>كلية........عمادة.....إدارة</w:t>
    </w:r>
  </w:p>
  <w:p w:rsidR="008372E6" w:rsidRPr="00B4285E" w:rsidRDefault="008372E6" w:rsidP="00E27368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24"/>
        <w:szCs w:val="24"/>
        <w:rtl/>
      </w:rPr>
    </w:pPr>
    <w:r w:rsidRPr="00B4285E">
      <w:rPr>
        <w:rFonts w:cs="GE Dinar Two" w:hint="cs"/>
        <w:color w:val="808080" w:themeColor="background1" w:themeShade="80"/>
        <w:sz w:val="24"/>
        <w:szCs w:val="24"/>
        <w:rtl/>
      </w:rPr>
      <w:tab/>
      <w:t xml:space="preserve">نظام إدارة الجودة </w:t>
    </w:r>
    <w:r w:rsidRPr="000B0F18">
      <w:rPr>
        <w:rFonts w:cs="GE Dinar Two"/>
        <w:color w:val="808080" w:themeColor="background1" w:themeShade="80"/>
        <w:sz w:val="24"/>
        <w:szCs w:val="24"/>
      </w:rPr>
      <w:t>(</w:t>
    </w:r>
    <w:r w:rsidRPr="00B4285E">
      <w:rPr>
        <w:rFonts w:cs="GE Dinar Two"/>
        <w:color w:val="808080" w:themeColor="background1" w:themeShade="80"/>
        <w:sz w:val="24"/>
        <w:szCs w:val="24"/>
      </w:rPr>
      <w:t>ISO</w:t>
    </w:r>
    <w:r>
      <w:rPr>
        <w:rFonts w:cs="GE Dinar Two"/>
        <w:color w:val="808080" w:themeColor="background1" w:themeShade="80"/>
        <w:sz w:val="24"/>
        <w:szCs w:val="24"/>
      </w:rPr>
      <w:t>)</w:t>
    </w:r>
  </w:p>
  <w:p w:rsidR="008372E6" w:rsidRPr="00C9488C" w:rsidRDefault="008372E6" w:rsidP="004F319F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52"/>
        <w:szCs w:val="20"/>
        <w:rtl/>
      </w:rPr>
    </w:pPr>
  </w:p>
  <w:p w:rsidR="008372E6" w:rsidRPr="009D3023" w:rsidRDefault="008372E6" w:rsidP="00231F68">
    <w:pPr>
      <w:pStyle w:val="Header"/>
      <w:tabs>
        <w:tab w:val="left" w:pos="9346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C4A"/>
    <w:multiLevelType w:val="hybridMultilevel"/>
    <w:tmpl w:val="F866E5B6"/>
    <w:lvl w:ilvl="0" w:tplc="2B9A404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E7D84"/>
    <w:multiLevelType w:val="hybridMultilevel"/>
    <w:tmpl w:val="C64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5772"/>
    <w:multiLevelType w:val="hybridMultilevel"/>
    <w:tmpl w:val="861C82F2"/>
    <w:lvl w:ilvl="0" w:tplc="960A93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B18"/>
    <w:multiLevelType w:val="hybridMultilevel"/>
    <w:tmpl w:val="2D5A3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172D3"/>
    <w:multiLevelType w:val="hybridMultilevel"/>
    <w:tmpl w:val="D5E06D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32900"/>
    <w:multiLevelType w:val="hybridMultilevel"/>
    <w:tmpl w:val="46628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449FF"/>
    <w:multiLevelType w:val="hybridMultilevel"/>
    <w:tmpl w:val="62D6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959F5"/>
    <w:multiLevelType w:val="hybridMultilevel"/>
    <w:tmpl w:val="9AAEA1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7370F"/>
    <w:multiLevelType w:val="hybridMultilevel"/>
    <w:tmpl w:val="7B8ADFEA"/>
    <w:lvl w:ilvl="0" w:tplc="3D0EBFDC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B"/>
    <w:rsid w:val="00003337"/>
    <w:rsid w:val="00005459"/>
    <w:rsid w:val="00011FA0"/>
    <w:rsid w:val="000136D5"/>
    <w:rsid w:val="0001679E"/>
    <w:rsid w:val="00017FE4"/>
    <w:rsid w:val="000205F1"/>
    <w:rsid w:val="00022D37"/>
    <w:rsid w:val="000324DC"/>
    <w:rsid w:val="00036034"/>
    <w:rsid w:val="00036289"/>
    <w:rsid w:val="00051F58"/>
    <w:rsid w:val="00052B50"/>
    <w:rsid w:val="00053C09"/>
    <w:rsid w:val="00060EE1"/>
    <w:rsid w:val="000648AE"/>
    <w:rsid w:val="000763CB"/>
    <w:rsid w:val="000767E5"/>
    <w:rsid w:val="00081777"/>
    <w:rsid w:val="00090A50"/>
    <w:rsid w:val="00093723"/>
    <w:rsid w:val="0009443A"/>
    <w:rsid w:val="0009605A"/>
    <w:rsid w:val="00097A55"/>
    <w:rsid w:val="000A31BA"/>
    <w:rsid w:val="000A42D7"/>
    <w:rsid w:val="000A43C1"/>
    <w:rsid w:val="000B0B06"/>
    <w:rsid w:val="000B0F18"/>
    <w:rsid w:val="000B19F9"/>
    <w:rsid w:val="000B2108"/>
    <w:rsid w:val="000C025B"/>
    <w:rsid w:val="000C2009"/>
    <w:rsid w:val="000C241A"/>
    <w:rsid w:val="000C3AD3"/>
    <w:rsid w:val="000C492D"/>
    <w:rsid w:val="000D4337"/>
    <w:rsid w:val="000D69A0"/>
    <w:rsid w:val="000E31B5"/>
    <w:rsid w:val="000E3F21"/>
    <w:rsid w:val="000F34A9"/>
    <w:rsid w:val="000F37E9"/>
    <w:rsid w:val="001022D3"/>
    <w:rsid w:val="001024CC"/>
    <w:rsid w:val="00105300"/>
    <w:rsid w:val="00105E20"/>
    <w:rsid w:val="00112DCA"/>
    <w:rsid w:val="001147A3"/>
    <w:rsid w:val="00123C99"/>
    <w:rsid w:val="001246A7"/>
    <w:rsid w:val="0013256F"/>
    <w:rsid w:val="001337F1"/>
    <w:rsid w:val="001363A3"/>
    <w:rsid w:val="00143732"/>
    <w:rsid w:val="0014625C"/>
    <w:rsid w:val="00147390"/>
    <w:rsid w:val="00151F3A"/>
    <w:rsid w:val="00154FE4"/>
    <w:rsid w:val="00155072"/>
    <w:rsid w:val="00155EEF"/>
    <w:rsid w:val="001611CE"/>
    <w:rsid w:val="0016276F"/>
    <w:rsid w:val="00173BBF"/>
    <w:rsid w:val="0017714D"/>
    <w:rsid w:val="00187009"/>
    <w:rsid w:val="00192079"/>
    <w:rsid w:val="00192BB6"/>
    <w:rsid w:val="001A161A"/>
    <w:rsid w:val="001A3481"/>
    <w:rsid w:val="001A39B3"/>
    <w:rsid w:val="001B0093"/>
    <w:rsid w:val="001B162F"/>
    <w:rsid w:val="001B7891"/>
    <w:rsid w:val="001C381D"/>
    <w:rsid w:val="001C3C41"/>
    <w:rsid w:val="001D109C"/>
    <w:rsid w:val="001D4A6E"/>
    <w:rsid w:val="001D5494"/>
    <w:rsid w:val="001E3421"/>
    <w:rsid w:val="001E3D2C"/>
    <w:rsid w:val="001E4D59"/>
    <w:rsid w:val="001E53D6"/>
    <w:rsid w:val="001E5D31"/>
    <w:rsid w:val="001E5E95"/>
    <w:rsid w:val="001E6C41"/>
    <w:rsid w:val="001F1597"/>
    <w:rsid w:val="001F4B6A"/>
    <w:rsid w:val="001F6B76"/>
    <w:rsid w:val="001F7C9B"/>
    <w:rsid w:val="002018CF"/>
    <w:rsid w:val="00203DDC"/>
    <w:rsid w:val="002050DB"/>
    <w:rsid w:val="00205773"/>
    <w:rsid w:val="0020752F"/>
    <w:rsid w:val="00210504"/>
    <w:rsid w:val="002118A2"/>
    <w:rsid w:val="00212A59"/>
    <w:rsid w:val="00215363"/>
    <w:rsid w:val="00216EE4"/>
    <w:rsid w:val="00217425"/>
    <w:rsid w:val="00220D13"/>
    <w:rsid w:val="00223633"/>
    <w:rsid w:val="00225FB5"/>
    <w:rsid w:val="00231F68"/>
    <w:rsid w:val="002325A5"/>
    <w:rsid w:val="00235178"/>
    <w:rsid w:val="00241DD6"/>
    <w:rsid w:val="00243137"/>
    <w:rsid w:val="00247794"/>
    <w:rsid w:val="00261759"/>
    <w:rsid w:val="002631F9"/>
    <w:rsid w:val="00263EC7"/>
    <w:rsid w:val="002653FE"/>
    <w:rsid w:val="002658CA"/>
    <w:rsid w:val="002661DC"/>
    <w:rsid w:val="0027196B"/>
    <w:rsid w:val="0027274E"/>
    <w:rsid w:val="00273AD7"/>
    <w:rsid w:val="002800B4"/>
    <w:rsid w:val="00283212"/>
    <w:rsid w:val="0028547B"/>
    <w:rsid w:val="00292850"/>
    <w:rsid w:val="00295D4D"/>
    <w:rsid w:val="002A086C"/>
    <w:rsid w:val="002A1011"/>
    <w:rsid w:val="002A3595"/>
    <w:rsid w:val="002A4980"/>
    <w:rsid w:val="002B1972"/>
    <w:rsid w:val="002B3444"/>
    <w:rsid w:val="002B5D3D"/>
    <w:rsid w:val="002C05E3"/>
    <w:rsid w:val="002D0836"/>
    <w:rsid w:val="002D0F39"/>
    <w:rsid w:val="002E0B44"/>
    <w:rsid w:val="002E0DEA"/>
    <w:rsid w:val="002E5E75"/>
    <w:rsid w:val="002F7E88"/>
    <w:rsid w:val="00302488"/>
    <w:rsid w:val="00304284"/>
    <w:rsid w:val="00306F81"/>
    <w:rsid w:val="00315BFC"/>
    <w:rsid w:val="00317994"/>
    <w:rsid w:val="003273EA"/>
    <w:rsid w:val="00333B48"/>
    <w:rsid w:val="0033436B"/>
    <w:rsid w:val="0033563E"/>
    <w:rsid w:val="00340C75"/>
    <w:rsid w:val="0034447A"/>
    <w:rsid w:val="003468FC"/>
    <w:rsid w:val="00356C2B"/>
    <w:rsid w:val="00360821"/>
    <w:rsid w:val="003629FA"/>
    <w:rsid w:val="00365E54"/>
    <w:rsid w:val="00371A4E"/>
    <w:rsid w:val="00374AF7"/>
    <w:rsid w:val="00377369"/>
    <w:rsid w:val="003842CC"/>
    <w:rsid w:val="0038459A"/>
    <w:rsid w:val="0039072D"/>
    <w:rsid w:val="003930C5"/>
    <w:rsid w:val="00394A27"/>
    <w:rsid w:val="003A14DB"/>
    <w:rsid w:val="003A3803"/>
    <w:rsid w:val="003A3EE7"/>
    <w:rsid w:val="003B0632"/>
    <w:rsid w:val="003B0680"/>
    <w:rsid w:val="003B2CC4"/>
    <w:rsid w:val="003B327C"/>
    <w:rsid w:val="003B37A0"/>
    <w:rsid w:val="003B6644"/>
    <w:rsid w:val="003C0D1C"/>
    <w:rsid w:val="003C1379"/>
    <w:rsid w:val="003C26DA"/>
    <w:rsid w:val="003D1BA5"/>
    <w:rsid w:val="003D1FD8"/>
    <w:rsid w:val="003D3734"/>
    <w:rsid w:val="003D60D3"/>
    <w:rsid w:val="003D65EE"/>
    <w:rsid w:val="003D67BC"/>
    <w:rsid w:val="003E2062"/>
    <w:rsid w:val="003E2D79"/>
    <w:rsid w:val="003E2EB5"/>
    <w:rsid w:val="003E4CC5"/>
    <w:rsid w:val="003E60D4"/>
    <w:rsid w:val="003E766E"/>
    <w:rsid w:val="003E7ABD"/>
    <w:rsid w:val="003F01ED"/>
    <w:rsid w:val="003F1985"/>
    <w:rsid w:val="003F258C"/>
    <w:rsid w:val="003F58F0"/>
    <w:rsid w:val="003F7E44"/>
    <w:rsid w:val="00400D4E"/>
    <w:rsid w:val="00410654"/>
    <w:rsid w:val="00413966"/>
    <w:rsid w:val="00414278"/>
    <w:rsid w:val="00414CF1"/>
    <w:rsid w:val="00416287"/>
    <w:rsid w:val="00420925"/>
    <w:rsid w:val="00422DA9"/>
    <w:rsid w:val="00427D63"/>
    <w:rsid w:val="00440ACA"/>
    <w:rsid w:val="00442B7D"/>
    <w:rsid w:val="004433C8"/>
    <w:rsid w:val="004475A4"/>
    <w:rsid w:val="0045728D"/>
    <w:rsid w:val="00463FF5"/>
    <w:rsid w:val="00465925"/>
    <w:rsid w:val="004664FA"/>
    <w:rsid w:val="0047086F"/>
    <w:rsid w:val="00470D2B"/>
    <w:rsid w:val="00473770"/>
    <w:rsid w:val="00476261"/>
    <w:rsid w:val="00481233"/>
    <w:rsid w:val="00486AE6"/>
    <w:rsid w:val="00492A03"/>
    <w:rsid w:val="00494501"/>
    <w:rsid w:val="004A204F"/>
    <w:rsid w:val="004A7517"/>
    <w:rsid w:val="004B1671"/>
    <w:rsid w:val="004B17D7"/>
    <w:rsid w:val="004B19AF"/>
    <w:rsid w:val="004B3514"/>
    <w:rsid w:val="004B74A8"/>
    <w:rsid w:val="004C143D"/>
    <w:rsid w:val="004C15F8"/>
    <w:rsid w:val="004C54C9"/>
    <w:rsid w:val="004C606D"/>
    <w:rsid w:val="004D46A9"/>
    <w:rsid w:val="004D771E"/>
    <w:rsid w:val="004E0E42"/>
    <w:rsid w:val="004E74CA"/>
    <w:rsid w:val="004E7591"/>
    <w:rsid w:val="004F1B85"/>
    <w:rsid w:val="004F319F"/>
    <w:rsid w:val="004F3A8F"/>
    <w:rsid w:val="004F4A93"/>
    <w:rsid w:val="004F59B3"/>
    <w:rsid w:val="004F6F0A"/>
    <w:rsid w:val="004F78DE"/>
    <w:rsid w:val="00501AEB"/>
    <w:rsid w:val="0050204E"/>
    <w:rsid w:val="005047FB"/>
    <w:rsid w:val="005153C9"/>
    <w:rsid w:val="0052114B"/>
    <w:rsid w:val="00526B3D"/>
    <w:rsid w:val="00530018"/>
    <w:rsid w:val="005328DE"/>
    <w:rsid w:val="00533A1D"/>
    <w:rsid w:val="00533A9A"/>
    <w:rsid w:val="0053796C"/>
    <w:rsid w:val="00537CED"/>
    <w:rsid w:val="005409A0"/>
    <w:rsid w:val="00540BB1"/>
    <w:rsid w:val="00541371"/>
    <w:rsid w:val="00542265"/>
    <w:rsid w:val="00543748"/>
    <w:rsid w:val="0054399C"/>
    <w:rsid w:val="005535C0"/>
    <w:rsid w:val="00554284"/>
    <w:rsid w:val="0055451A"/>
    <w:rsid w:val="005679C1"/>
    <w:rsid w:val="0057025F"/>
    <w:rsid w:val="00576844"/>
    <w:rsid w:val="00587D73"/>
    <w:rsid w:val="005A6021"/>
    <w:rsid w:val="005B1F8F"/>
    <w:rsid w:val="005B4942"/>
    <w:rsid w:val="005C1C5B"/>
    <w:rsid w:val="005C2827"/>
    <w:rsid w:val="005D0FA8"/>
    <w:rsid w:val="005D2553"/>
    <w:rsid w:val="005E2CCC"/>
    <w:rsid w:val="005E5116"/>
    <w:rsid w:val="005E640A"/>
    <w:rsid w:val="005F1D59"/>
    <w:rsid w:val="005F32D8"/>
    <w:rsid w:val="005F38F3"/>
    <w:rsid w:val="005F5599"/>
    <w:rsid w:val="005F67C7"/>
    <w:rsid w:val="005F7B85"/>
    <w:rsid w:val="00601FF3"/>
    <w:rsid w:val="00603E91"/>
    <w:rsid w:val="00605DD9"/>
    <w:rsid w:val="006140AD"/>
    <w:rsid w:val="00616A4F"/>
    <w:rsid w:val="00621C85"/>
    <w:rsid w:val="006233EF"/>
    <w:rsid w:val="0062439A"/>
    <w:rsid w:val="00625F0C"/>
    <w:rsid w:val="00630C90"/>
    <w:rsid w:val="00634681"/>
    <w:rsid w:val="00635C7A"/>
    <w:rsid w:val="0063679D"/>
    <w:rsid w:val="006369A1"/>
    <w:rsid w:val="00637BA6"/>
    <w:rsid w:val="00644715"/>
    <w:rsid w:val="00645855"/>
    <w:rsid w:val="006458BB"/>
    <w:rsid w:val="006501C3"/>
    <w:rsid w:val="0065466A"/>
    <w:rsid w:val="006548C6"/>
    <w:rsid w:val="00660084"/>
    <w:rsid w:val="006603DA"/>
    <w:rsid w:val="00660F64"/>
    <w:rsid w:val="00666474"/>
    <w:rsid w:val="00667253"/>
    <w:rsid w:val="0067111C"/>
    <w:rsid w:val="0067549F"/>
    <w:rsid w:val="00677C7C"/>
    <w:rsid w:val="006819D8"/>
    <w:rsid w:val="0068222C"/>
    <w:rsid w:val="0068696E"/>
    <w:rsid w:val="00686A0F"/>
    <w:rsid w:val="00686F86"/>
    <w:rsid w:val="00690871"/>
    <w:rsid w:val="00696344"/>
    <w:rsid w:val="006974D9"/>
    <w:rsid w:val="006A6093"/>
    <w:rsid w:val="006A7230"/>
    <w:rsid w:val="006A727E"/>
    <w:rsid w:val="006B232E"/>
    <w:rsid w:val="006B6636"/>
    <w:rsid w:val="006B6B00"/>
    <w:rsid w:val="006B6C74"/>
    <w:rsid w:val="006C1CFA"/>
    <w:rsid w:val="006C540B"/>
    <w:rsid w:val="006E236D"/>
    <w:rsid w:val="006F05E3"/>
    <w:rsid w:val="006F4937"/>
    <w:rsid w:val="006F6759"/>
    <w:rsid w:val="00700235"/>
    <w:rsid w:val="00706F06"/>
    <w:rsid w:val="00707F2E"/>
    <w:rsid w:val="007106FB"/>
    <w:rsid w:val="00710F14"/>
    <w:rsid w:val="00711ABF"/>
    <w:rsid w:val="0072076E"/>
    <w:rsid w:val="0072376E"/>
    <w:rsid w:val="0073235D"/>
    <w:rsid w:val="00733E8E"/>
    <w:rsid w:val="00737031"/>
    <w:rsid w:val="00737090"/>
    <w:rsid w:val="00740362"/>
    <w:rsid w:val="00740539"/>
    <w:rsid w:val="00744F83"/>
    <w:rsid w:val="00747094"/>
    <w:rsid w:val="00750D2A"/>
    <w:rsid w:val="0076304D"/>
    <w:rsid w:val="00764C68"/>
    <w:rsid w:val="0076538F"/>
    <w:rsid w:val="00771256"/>
    <w:rsid w:val="00771EA4"/>
    <w:rsid w:val="007846E4"/>
    <w:rsid w:val="00791D4B"/>
    <w:rsid w:val="00792ED3"/>
    <w:rsid w:val="00792FC6"/>
    <w:rsid w:val="00794133"/>
    <w:rsid w:val="007A01F3"/>
    <w:rsid w:val="007A29CA"/>
    <w:rsid w:val="007A4093"/>
    <w:rsid w:val="007A43AE"/>
    <w:rsid w:val="007B1738"/>
    <w:rsid w:val="007C715B"/>
    <w:rsid w:val="007D012A"/>
    <w:rsid w:val="007D4BD9"/>
    <w:rsid w:val="007E0F62"/>
    <w:rsid w:val="007E1A3B"/>
    <w:rsid w:val="007E4C04"/>
    <w:rsid w:val="007E5E99"/>
    <w:rsid w:val="007F0ACA"/>
    <w:rsid w:val="007F0BB6"/>
    <w:rsid w:val="00802A3E"/>
    <w:rsid w:val="00804CD5"/>
    <w:rsid w:val="00805359"/>
    <w:rsid w:val="00806452"/>
    <w:rsid w:val="008131C6"/>
    <w:rsid w:val="00814471"/>
    <w:rsid w:val="00817C30"/>
    <w:rsid w:val="0082202D"/>
    <w:rsid w:val="008250F0"/>
    <w:rsid w:val="008257AB"/>
    <w:rsid w:val="00825E3D"/>
    <w:rsid w:val="008358DE"/>
    <w:rsid w:val="008372E6"/>
    <w:rsid w:val="00837E75"/>
    <w:rsid w:val="00847F6F"/>
    <w:rsid w:val="0085306B"/>
    <w:rsid w:val="00860F91"/>
    <w:rsid w:val="00862D74"/>
    <w:rsid w:val="00871328"/>
    <w:rsid w:val="00877B90"/>
    <w:rsid w:val="008804B6"/>
    <w:rsid w:val="00883C51"/>
    <w:rsid w:val="008851A1"/>
    <w:rsid w:val="008900BE"/>
    <w:rsid w:val="00890675"/>
    <w:rsid w:val="00890F39"/>
    <w:rsid w:val="00891081"/>
    <w:rsid w:val="00892844"/>
    <w:rsid w:val="008966B7"/>
    <w:rsid w:val="008A60A7"/>
    <w:rsid w:val="008C3005"/>
    <w:rsid w:val="008C3114"/>
    <w:rsid w:val="008C4E39"/>
    <w:rsid w:val="008C6E7E"/>
    <w:rsid w:val="008C794A"/>
    <w:rsid w:val="008D14BE"/>
    <w:rsid w:val="008D1C76"/>
    <w:rsid w:val="008D57E3"/>
    <w:rsid w:val="008D74C2"/>
    <w:rsid w:val="008E31EF"/>
    <w:rsid w:val="008E7EE5"/>
    <w:rsid w:val="008F0782"/>
    <w:rsid w:val="008F3790"/>
    <w:rsid w:val="008F4C0E"/>
    <w:rsid w:val="008F4C37"/>
    <w:rsid w:val="008F4F69"/>
    <w:rsid w:val="009059BA"/>
    <w:rsid w:val="00907BAA"/>
    <w:rsid w:val="00913E1C"/>
    <w:rsid w:val="00915016"/>
    <w:rsid w:val="009175CE"/>
    <w:rsid w:val="00921BAE"/>
    <w:rsid w:val="00926946"/>
    <w:rsid w:val="0093461A"/>
    <w:rsid w:val="00936337"/>
    <w:rsid w:val="009418E4"/>
    <w:rsid w:val="00941CD8"/>
    <w:rsid w:val="00944210"/>
    <w:rsid w:val="00945C5D"/>
    <w:rsid w:val="009479B0"/>
    <w:rsid w:val="00954257"/>
    <w:rsid w:val="0096051C"/>
    <w:rsid w:val="00961E8D"/>
    <w:rsid w:val="00963CBC"/>
    <w:rsid w:val="0096655C"/>
    <w:rsid w:val="00966F74"/>
    <w:rsid w:val="00967C82"/>
    <w:rsid w:val="00970DC0"/>
    <w:rsid w:val="00971168"/>
    <w:rsid w:val="009725CD"/>
    <w:rsid w:val="00977B87"/>
    <w:rsid w:val="009818EB"/>
    <w:rsid w:val="00991598"/>
    <w:rsid w:val="009A3CFF"/>
    <w:rsid w:val="009A6680"/>
    <w:rsid w:val="009A6C9E"/>
    <w:rsid w:val="009B1848"/>
    <w:rsid w:val="009B2C31"/>
    <w:rsid w:val="009B2F7A"/>
    <w:rsid w:val="009C735D"/>
    <w:rsid w:val="009C7B79"/>
    <w:rsid w:val="009D2DC6"/>
    <w:rsid w:val="009D3023"/>
    <w:rsid w:val="009D41EE"/>
    <w:rsid w:val="009D5FE4"/>
    <w:rsid w:val="009D786A"/>
    <w:rsid w:val="009E1329"/>
    <w:rsid w:val="009E1626"/>
    <w:rsid w:val="009E1B2B"/>
    <w:rsid w:val="009E3CB4"/>
    <w:rsid w:val="009E6B59"/>
    <w:rsid w:val="009F094E"/>
    <w:rsid w:val="009F1F4B"/>
    <w:rsid w:val="009F1F9E"/>
    <w:rsid w:val="009F58D5"/>
    <w:rsid w:val="009F6D9C"/>
    <w:rsid w:val="00A05BEE"/>
    <w:rsid w:val="00A11592"/>
    <w:rsid w:val="00A128FE"/>
    <w:rsid w:val="00A13C6F"/>
    <w:rsid w:val="00A155A3"/>
    <w:rsid w:val="00A203AF"/>
    <w:rsid w:val="00A2475B"/>
    <w:rsid w:val="00A270F7"/>
    <w:rsid w:val="00A309B2"/>
    <w:rsid w:val="00A30CC2"/>
    <w:rsid w:val="00A349BC"/>
    <w:rsid w:val="00A36C65"/>
    <w:rsid w:val="00A40B1C"/>
    <w:rsid w:val="00A41EA7"/>
    <w:rsid w:val="00A4588D"/>
    <w:rsid w:val="00A51411"/>
    <w:rsid w:val="00A52EAB"/>
    <w:rsid w:val="00A55B75"/>
    <w:rsid w:val="00A61837"/>
    <w:rsid w:val="00A61D15"/>
    <w:rsid w:val="00A61D54"/>
    <w:rsid w:val="00A73DC6"/>
    <w:rsid w:val="00A80BD4"/>
    <w:rsid w:val="00A90CFC"/>
    <w:rsid w:val="00A92B63"/>
    <w:rsid w:val="00A93DBA"/>
    <w:rsid w:val="00A9510B"/>
    <w:rsid w:val="00A958F5"/>
    <w:rsid w:val="00A97FD5"/>
    <w:rsid w:val="00AA0745"/>
    <w:rsid w:val="00AA1BB0"/>
    <w:rsid w:val="00AA3E0C"/>
    <w:rsid w:val="00AA608D"/>
    <w:rsid w:val="00AA6360"/>
    <w:rsid w:val="00AA6937"/>
    <w:rsid w:val="00AB07C1"/>
    <w:rsid w:val="00AB36AB"/>
    <w:rsid w:val="00AB4A4D"/>
    <w:rsid w:val="00AB795B"/>
    <w:rsid w:val="00AC027F"/>
    <w:rsid w:val="00AC06CF"/>
    <w:rsid w:val="00AC09F8"/>
    <w:rsid w:val="00AC2CFB"/>
    <w:rsid w:val="00AC71DA"/>
    <w:rsid w:val="00AC7C87"/>
    <w:rsid w:val="00AC7CBF"/>
    <w:rsid w:val="00AD360B"/>
    <w:rsid w:val="00AD3C3D"/>
    <w:rsid w:val="00AD7607"/>
    <w:rsid w:val="00AE0E25"/>
    <w:rsid w:val="00AF04A8"/>
    <w:rsid w:val="00B02B8A"/>
    <w:rsid w:val="00B05957"/>
    <w:rsid w:val="00B0681E"/>
    <w:rsid w:val="00B069C6"/>
    <w:rsid w:val="00B10651"/>
    <w:rsid w:val="00B10918"/>
    <w:rsid w:val="00B118E5"/>
    <w:rsid w:val="00B13151"/>
    <w:rsid w:val="00B1609F"/>
    <w:rsid w:val="00B16553"/>
    <w:rsid w:val="00B20C05"/>
    <w:rsid w:val="00B22311"/>
    <w:rsid w:val="00B2426B"/>
    <w:rsid w:val="00B26427"/>
    <w:rsid w:val="00B341DC"/>
    <w:rsid w:val="00B4285E"/>
    <w:rsid w:val="00B4354A"/>
    <w:rsid w:val="00B445F1"/>
    <w:rsid w:val="00B4796A"/>
    <w:rsid w:val="00B502A6"/>
    <w:rsid w:val="00B5232A"/>
    <w:rsid w:val="00B5327D"/>
    <w:rsid w:val="00B5481D"/>
    <w:rsid w:val="00B5510F"/>
    <w:rsid w:val="00B60EAE"/>
    <w:rsid w:val="00B62BF9"/>
    <w:rsid w:val="00B62DE5"/>
    <w:rsid w:val="00B66337"/>
    <w:rsid w:val="00B71E7B"/>
    <w:rsid w:val="00B7590A"/>
    <w:rsid w:val="00B7706E"/>
    <w:rsid w:val="00B83ADB"/>
    <w:rsid w:val="00B84E48"/>
    <w:rsid w:val="00B92DD5"/>
    <w:rsid w:val="00B939D0"/>
    <w:rsid w:val="00B9487F"/>
    <w:rsid w:val="00B94D3C"/>
    <w:rsid w:val="00B95667"/>
    <w:rsid w:val="00BA2B2A"/>
    <w:rsid w:val="00BA5223"/>
    <w:rsid w:val="00BA5764"/>
    <w:rsid w:val="00BB3D1F"/>
    <w:rsid w:val="00BB5F57"/>
    <w:rsid w:val="00BB794B"/>
    <w:rsid w:val="00BC171E"/>
    <w:rsid w:val="00BC6795"/>
    <w:rsid w:val="00BC7D5E"/>
    <w:rsid w:val="00BD4494"/>
    <w:rsid w:val="00BD77F0"/>
    <w:rsid w:val="00BE1115"/>
    <w:rsid w:val="00BE4296"/>
    <w:rsid w:val="00BE4D5C"/>
    <w:rsid w:val="00BF3A66"/>
    <w:rsid w:val="00BF52E7"/>
    <w:rsid w:val="00BF5B0A"/>
    <w:rsid w:val="00C0287F"/>
    <w:rsid w:val="00C03920"/>
    <w:rsid w:val="00C11A83"/>
    <w:rsid w:val="00C16E59"/>
    <w:rsid w:val="00C225D6"/>
    <w:rsid w:val="00C26093"/>
    <w:rsid w:val="00C31280"/>
    <w:rsid w:val="00C323E6"/>
    <w:rsid w:val="00C32CB4"/>
    <w:rsid w:val="00C42194"/>
    <w:rsid w:val="00C43E62"/>
    <w:rsid w:val="00C4424D"/>
    <w:rsid w:val="00C47A86"/>
    <w:rsid w:val="00C511B8"/>
    <w:rsid w:val="00C514D0"/>
    <w:rsid w:val="00C60AA8"/>
    <w:rsid w:val="00C66152"/>
    <w:rsid w:val="00C733A7"/>
    <w:rsid w:val="00C733B4"/>
    <w:rsid w:val="00C73BDE"/>
    <w:rsid w:val="00C74B33"/>
    <w:rsid w:val="00C7622F"/>
    <w:rsid w:val="00C8453D"/>
    <w:rsid w:val="00C84AA1"/>
    <w:rsid w:val="00C90967"/>
    <w:rsid w:val="00C90D9C"/>
    <w:rsid w:val="00C9107F"/>
    <w:rsid w:val="00C93B41"/>
    <w:rsid w:val="00C9488C"/>
    <w:rsid w:val="00C94A69"/>
    <w:rsid w:val="00C9560B"/>
    <w:rsid w:val="00C97910"/>
    <w:rsid w:val="00CA26E2"/>
    <w:rsid w:val="00CA2D1B"/>
    <w:rsid w:val="00CA4756"/>
    <w:rsid w:val="00CA6097"/>
    <w:rsid w:val="00CC653D"/>
    <w:rsid w:val="00CD074B"/>
    <w:rsid w:val="00CD24BB"/>
    <w:rsid w:val="00CD4910"/>
    <w:rsid w:val="00CD74D3"/>
    <w:rsid w:val="00CD7E73"/>
    <w:rsid w:val="00CE2B89"/>
    <w:rsid w:val="00CF1BFD"/>
    <w:rsid w:val="00CF4D8B"/>
    <w:rsid w:val="00CF4DB2"/>
    <w:rsid w:val="00CF567C"/>
    <w:rsid w:val="00CF75F5"/>
    <w:rsid w:val="00D00D3B"/>
    <w:rsid w:val="00D06053"/>
    <w:rsid w:val="00D07897"/>
    <w:rsid w:val="00D12D70"/>
    <w:rsid w:val="00D15BA2"/>
    <w:rsid w:val="00D15D45"/>
    <w:rsid w:val="00D175DC"/>
    <w:rsid w:val="00D20071"/>
    <w:rsid w:val="00D209E1"/>
    <w:rsid w:val="00D20EC2"/>
    <w:rsid w:val="00D21470"/>
    <w:rsid w:val="00D21C5D"/>
    <w:rsid w:val="00D27D1D"/>
    <w:rsid w:val="00D330C5"/>
    <w:rsid w:val="00D357E2"/>
    <w:rsid w:val="00D35980"/>
    <w:rsid w:val="00D372AE"/>
    <w:rsid w:val="00D423BE"/>
    <w:rsid w:val="00D47904"/>
    <w:rsid w:val="00D50B3A"/>
    <w:rsid w:val="00D51FE5"/>
    <w:rsid w:val="00D56E96"/>
    <w:rsid w:val="00D5767F"/>
    <w:rsid w:val="00D66EC7"/>
    <w:rsid w:val="00D67BB0"/>
    <w:rsid w:val="00D809BE"/>
    <w:rsid w:val="00D82382"/>
    <w:rsid w:val="00D9676F"/>
    <w:rsid w:val="00D97433"/>
    <w:rsid w:val="00DA178F"/>
    <w:rsid w:val="00DA23D0"/>
    <w:rsid w:val="00DA3AAE"/>
    <w:rsid w:val="00DA5FC2"/>
    <w:rsid w:val="00DA6172"/>
    <w:rsid w:val="00DB0727"/>
    <w:rsid w:val="00DB38A2"/>
    <w:rsid w:val="00DB3D5B"/>
    <w:rsid w:val="00DB48B2"/>
    <w:rsid w:val="00DB73DE"/>
    <w:rsid w:val="00DC0858"/>
    <w:rsid w:val="00DC0A89"/>
    <w:rsid w:val="00DC0BF5"/>
    <w:rsid w:val="00DC35DC"/>
    <w:rsid w:val="00DC6A69"/>
    <w:rsid w:val="00DD0BBA"/>
    <w:rsid w:val="00DD2E4C"/>
    <w:rsid w:val="00DD3EAB"/>
    <w:rsid w:val="00DE0624"/>
    <w:rsid w:val="00DE3D4A"/>
    <w:rsid w:val="00DE5F62"/>
    <w:rsid w:val="00DE7DC8"/>
    <w:rsid w:val="00DF58DB"/>
    <w:rsid w:val="00E04F93"/>
    <w:rsid w:val="00E07452"/>
    <w:rsid w:val="00E10738"/>
    <w:rsid w:val="00E17C93"/>
    <w:rsid w:val="00E17D92"/>
    <w:rsid w:val="00E2438E"/>
    <w:rsid w:val="00E2562D"/>
    <w:rsid w:val="00E27368"/>
    <w:rsid w:val="00E30845"/>
    <w:rsid w:val="00E30D93"/>
    <w:rsid w:val="00E30E90"/>
    <w:rsid w:val="00E32865"/>
    <w:rsid w:val="00E4028D"/>
    <w:rsid w:val="00E421E6"/>
    <w:rsid w:val="00E50721"/>
    <w:rsid w:val="00E56228"/>
    <w:rsid w:val="00E64842"/>
    <w:rsid w:val="00E724CD"/>
    <w:rsid w:val="00E72510"/>
    <w:rsid w:val="00E74D21"/>
    <w:rsid w:val="00E75530"/>
    <w:rsid w:val="00E84B95"/>
    <w:rsid w:val="00E865AC"/>
    <w:rsid w:val="00E911D9"/>
    <w:rsid w:val="00EA17FB"/>
    <w:rsid w:val="00EA1FFC"/>
    <w:rsid w:val="00EA33B1"/>
    <w:rsid w:val="00EA61FE"/>
    <w:rsid w:val="00EC1561"/>
    <w:rsid w:val="00EC2533"/>
    <w:rsid w:val="00EC5695"/>
    <w:rsid w:val="00ED1101"/>
    <w:rsid w:val="00ED347D"/>
    <w:rsid w:val="00ED5CBD"/>
    <w:rsid w:val="00ED7453"/>
    <w:rsid w:val="00EE1C50"/>
    <w:rsid w:val="00EE1F0B"/>
    <w:rsid w:val="00EE6C7E"/>
    <w:rsid w:val="00EF1A9C"/>
    <w:rsid w:val="00EF2C7E"/>
    <w:rsid w:val="00EF5B14"/>
    <w:rsid w:val="00EF7A9A"/>
    <w:rsid w:val="00F12E6C"/>
    <w:rsid w:val="00F12F42"/>
    <w:rsid w:val="00F21B0E"/>
    <w:rsid w:val="00F24652"/>
    <w:rsid w:val="00F33D32"/>
    <w:rsid w:val="00F352BB"/>
    <w:rsid w:val="00F45C15"/>
    <w:rsid w:val="00F55E5F"/>
    <w:rsid w:val="00F613DF"/>
    <w:rsid w:val="00F659C0"/>
    <w:rsid w:val="00F70DBE"/>
    <w:rsid w:val="00F71679"/>
    <w:rsid w:val="00F7792B"/>
    <w:rsid w:val="00F85630"/>
    <w:rsid w:val="00F87269"/>
    <w:rsid w:val="00F94A15"/>
    <w:rsid w:val="00F96D1F"/>
    <w:rsid w:val="00F9726E"/>
    <w:rsid w:val="00FA0E20"/>
    <w:rsid w:val="00FA1BB5"/>
    <w:rsid w:val="00FB0896"/>
    <w:rsid w:val="00FB53ED"/>
    <w:rsid w:val="00FB64FD"/>
    <w:rsid w:val="00FC1FF0"/>
    <w:rsid w:val="00FC7B17"/>
    <w:rsid w:val="00FD49FD"/>
    <w:rsid w:val="00FE2795"/>
    <w:rsid w:val="00FE6D94"/>
    <w:rsid w:val="00FE7AFF"/>
    <w:rsid w:val="00FF229B"/>
    <w:rsid w:val="00FF26C4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4755C-BA60-41C4-B8C5-D73D694F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A2"/>
    <w:pPr>
      <w:bidi/>
    </w:pPr>
  </w:style>
  <w:style w:type="paragraph" w:styleId="Heading2">
    <w:name w:val="heading 2"/>
    <w:basedOn w:val="Normal"/>
    <w:link w:val="Heading2Char"/>
    <w:uiPriority w:val="9"/>
    <w:qFormat/>
    <w:rsid w:val="00E421E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0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FB"/>
  </w:style>
  <w:style w:type="paragraph" w:styleId="Footer">
    <w:name w:val="footer"/>
    <w:basedOn w:val="Normal"/>
    <w:link w:val="Foot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FB"/>
  </w:style>
  <w:style w:type="table" w:styleId="TableGrid">
    <w:name w:val="Table Grid"/>
    <w:basedOn w:val="TableNormal"/>
    <w:uiPriority w:val="3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D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7E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1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21E6"/>
    <w:rPr>
      <w:rFonts w:ascii="Times New Roman" w:eastAsia="Times New Roman" w:hAnsi="Times New Roman" w:cs="Times New Roman"/>
      <w:b/>
      <w:bCs/>
    </w:rPr>
  </w:style>
  <w:style w:type="character" w:customStyle="1" w:styleId="mw-headline">
    <w:name w:val="mw-headline"/>
    <w:basedOn w:val="DefaultParagraphFont"/>
    <w:rsid w:val="00E421E6"/>
  </w:style>
  <w:style w:type="character" w:customStyle="1" w:styleId="mw-editsection">
    <w:name w:val="mw-editsection"/>
    <w:basedOn w:val="DefaultParagraphFont"/>
    <w:rsid w:val="00E421E6"/>
  </w:style>
  <w:style w:type="character" w:customStyle="1" w:styleId="mw-editsection-bracket">
    <w:name w:val="mw-editsection-bracket"/>
    <w:basedOn w:val="DefaultParagraphFont"/>
    <w:rsid w:val="00E421E6"/>
  </w:style>
  <w:style w:type="character" w:customStyle="1" w:styleId="script-arabic">
    <w:name w:val="script-arabic"/>
    <w:basedOn w:val="DefaultParagraphFont"/>
    <w:rsid w:val="00E421E6"/>
  </w:style>
  <w:style w:type="character" w:styleId="FollowedHyperlink">
    <w:name w:val="FollowedHyperlink"/>
    <w:basedOn w:val="DefaultParagraphFont"/>
    <w:uiPriority w:val="99"/>
    <w:semiHidden/>
    <w:unhideWhenUsed/>
    <w:rsid w:val="003A38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54FE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0D3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">
    <w:name w:val="شبكة جدول1"/>
    <w:basedOn w:val="TableNormal"/>
    <w:next w:val="TableGrid"/>
    <w:uiPriority w:val="59"/>
    <w:rsid w:val="00ED7453"/>
    <w:pPr>
      <w:spacing w:after="0" w:line="240" w:lineRule="auto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90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590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29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16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6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4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94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26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0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54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53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68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74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71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50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66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00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44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55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96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89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5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7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6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60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137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156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22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70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24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42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58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30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2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95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0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4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7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9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0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06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39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72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1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80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65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91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26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19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85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86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244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275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95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610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7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48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02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63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72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49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74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96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95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3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72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47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815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89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21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05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09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47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73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91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8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37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26">
          <w:marLeft w:val="0"/>
          <w:marRight w:val="2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785">
          <w:marLeft w:val="0"/>
          <w:marRight w:val="2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57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19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3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05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436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6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25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2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04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9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29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34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07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50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33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90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24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92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57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54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49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47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0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68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064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309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8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202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53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8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64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99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6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8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9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66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7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3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672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89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1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38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9938-58A4-4705-B85F-627B12CC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A. Abhari</dc:creator>
  <cp:lastModifiedBy>Bandar Nawaf Jarrah</cp:lastModifiedBy>
  <cp:revision>2</cp:revision>
  <cp:lastPrinted>2020-02-16T10:30:00Z</cp:lastPrinted>
  <dcterms:created xsi:type="dcterms:W3CDTF">2020-02-17T06:48:00Z</dcterms:created>
  <dcterms:modified xsi:type="dcterms:W3CDTF">2020-02-17T06:48:00Z</dcterms:modified>
</cp:coreProperties>
</file>